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D" w:rsidRPr="00343B98" w:rsidRDefault="0045728D" w:rsidP="0045728D">
      <w:pPr>
        <w:ind w:firstLine="360"/>
        <w:jc w:val="center"/>
        <w:rPr>
          <w:b/>
        </w:rPr>
      </w:pPr>
      <w:r w:rsidRPr="00343B98">
        <w:rPr>
          <w:b/>
        </w:rPr>
        <w:t xml:space="preserve">Протокол </w:t>
      </w:r>
    </w:p>
    <w:p w:rsidR="0045728D" w:rsidRPr="00343B98" w:rsidRDefault="0045728D" w:rsidP="0045728D">
      <w:pPr>
        <w:ind w:firstLine="360"/>
        <w:jc w:val="center"/>
        <w:rPr>
          <w:b/>
        </w:rPr>
      </w:pPr>
      <w:r w:rsidRPr="00343B98">
        <w:rPr>
          <w:b/>
        </w:rPr>
        <w:t>заседания Общественного совета по проведению независимой оценки качества образовательной деятельности организаций, расположенных на территории Кушвинского городского округа</w:t>
      </w:r>
    </w:p>
    <w:p w:rsidR="0045728D" w:rsidRPr="00343B98" w:rsidRDefault="0045728D" w:rsidP="0045728D">
      <w:pPr>
        <w:ind w:firstLine="360"/>
        <w:jc w:val="center"/>
        <w:rPr>
          <w:b/>
        </w:rPr>
      </w:pPr>
    </w:p>
    <w:p w:rsidR="0045728D" w:rsidRPr="00343B98" w:rsidRDefault="0045728D" w:rsidP="0045728D">
      <w:pPr>
        <w:ind w:firstLine="360"/>
        <w:jc w:val="center"/>
      </w:pPr>
      <w:r w:rsidRPr="00343B98">
        <w:t>624300, г. Кушва, ул. Красноармейская, 9-а</w:t>
      </w:r>
    </w:p>
    <w:p w:rsidR="0045728D" w:rsidRPr="00343B98" w:rsidRDefault="0045728D" w:rsidP="0045728D">
      <w:pPr>
        <w:ind w:firstLine="360"/>
        <w:jc w:val="right"/>
      </w:pPr>
      <w:r w:rsidRPr="00343B98">
        <w:t xml:space="preserve"> 02.04.2015 г.</w:t>
      </w:r>
    </w:p>
    <w:p w:rsidR="003F138C" w:rsidRPr="00343B98" w:rsidRDefault="003F138C" w:rsidP="003F138C">
      <w:pPr>
        <w:ind w:firstLine="360"/>
        <w:jc w:val="center"/>
      </w:pPr>
      <w:r w:rsidRPr="00343B98">
        <w:t>Протокол №1</w:t>
      </w:r>
    </w:p>
    <w:p w:rsidR="003F138C" w:rsidRPr="00343B98" w:rsidRDefault="003F138C" w:rsidP="003F138C">
      <w:pPr>
        <w:ind w:firstLine="360"/>
        <w:jc w:val="center"/>
      </w:pPr>
      <w:r w:rsidRPr="00343B98">
        <w:t>заседания Общественного совета по проведению независимой оценки качества образовательной деятельности организаций, расположенных на территории Кушвинского городского округа</w:t>
      </w:r>
    </w:p>
    <w:p w:rsidR="00391C3E" w:rsidRPr="00343B98" w:rsidRDefault="00391C3E" w:rsidP="003F138C">
      <w:pPr>
        <w:ind w:firstLine="360"/>
        <w:jc w:val="center"/>
      </w:pPr>
    </w:p>
    <w:p w:rsidR="003F138C" w:rsidRPr="00343B98" w:rsidRDefault="003F138C" w:rsidP="003F138C">
      <w:pPr>
        <w:ind w:firstLine="360"/>
      </w:pPr>
      <w:r w:rsidRPr="00343B98">
        <w:t>Присутствовали</w:t>
      </w:r>
      <w:r w:rsidR="008F4BCA" w:rsidRPr="00343B98">
        <w:t xml:space="preserve"> 9 человек: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>1.Мечев Игорь Валентинович,  председатель городской организации Профсоюза работников народного образования и науки РФ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>2.Казакова Людмила Владимировна, член областного Совета регионального отделения Всероссийского педагогического собрания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 xml:space="preserve">3.Дрындина Ирина Васильевна,  учитель МКОУ СОШ №10, член национально-культурной автономии немцев </w:t>
      </w:r>
      <w:proofErr w:type="gramStart"/>
      <w:r w:rsidRPr="00343B98">
        <w:rPr>
          <w:bCs/>
        </w:rPr>
        <w:t>г</w:t>
      </w:r>
      <w:proofErr w:type="gramEnd"/>
      <w:r w:rsidRPr="00343B98">
        <w:rPr>
          <w:bCs/>
        </w:rPr>
        <w:t>. Кушвы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>4.Котельникова Ольга Николаевна</w:t>
      </w:r>
      <w:proofErr w:type="gramStart"/>
      <w:r w:rsidRPr="00343B98">
        <w:rPr>
          <w:bCs/>
        </w:rPr>
        <w:t xml:space="preserve"> ,</w:t>
      </w:r>
      <w:proofErr w:type="gramEnd"/>
      <w:r w:rsidRPr="00343B98">
        <w:rPr>
          <w:bCs/>
        </w:rPr>
        <w:t xml:space="preserve"> директор ГБОУ СПО СО «Баранчинский электромеханический техникум» (по согласованию)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>5.Изотова Галина Николаевна, отличник физической культуры  Российской Федерации, пенсионер (по согласованию)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 xml:space="preserve">6. </w:t>
      </w:r>
      <w:proofErr w:type="spellStart"/>
      <w:r w:rsidRPr="00343B98">
        <w:rPr>
          <w:bCs/>
        </w:rPr>
        <w:t>Залесов</w:t>
      </w:r>
      <w:proofErr w:type="spellEnd"/>
      <w:r w:rsidRPr="00343B98">
        <w:rPr>
          <w:bCs/>
        </w:rPr>
        <w:t xml:space="preserve"> Алексей Иванович,  член некоммерческой организации Хуторское казачье общество "Хутор </w:t>
      </w:r>
      <w:proofErr w:type="spellStart"/>
      <w:r w:rsidRPr="00343B98">
        <w:rPr>
          <w:bCs/>
        </w:rPr>
        <w:t>Кушвинский</w:t>
      </w:r>
      <w:proofErr w:type="spellEnd"/>
      <w:proofErr w:type="gramStart"/>
      <w:r w:rsidRPr="00343B98">
        <w:rPr>
          <w:bCs/>
        </w:rPr>
        <w:t>"(</w:t>
      </w:r>
      <w:proofErr w:type="gramEnd"/>
      <w:r w:rsidRPr="00343B98">
        <w:rPr>
          <w:bCs/>
        </w:rPr>
        <w:t>по согласованию)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>7.Смирнова Людмила Алексеевна,  редактор газеты «</w:t>
      </w:r>
      <w:proofErr w:type="spellStart"/>
      <w:r w:rsidRPr="00343B98">
        <w:rPr>
          <w:bCs/>
        </w:rPr>
        <w:t>Кушвинский</w:t>
      </w:r>
      <w:proofErr w:type="spellEnd"/>
      <w:r w:rsidRPr="00343B98">
        <w:rPr>
          <w:bCs/>
        </w:rPr>
        <w:t xml:space="preserve"> рабочий» (по согласованию)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 xml:space="preserve">8.Карпова Марина Алексеевна,  председатель </w:t>
      </w:r>
      <w:proofErr w:type="spellStart"/>
      <w:r w:rsidRPr="00343B98">
        <w:rPr>
          <w:bCs/>
        </w:rPr>
        <w:t>Кушвинской</w:t>
      </w:r>
      <w:proofErr w:type="spellEnd"/>
      <w:r w:rsidRPr="00343B98">
        <w:rPr>
          <w:bCs/>
        </w:rPr>
        <w:t xml:space="preserve"> городской организации общероссийской общественной организации «Всероссийское общество инвалидов»  (по согласованию)</w:t>
      </w:r>
    </w:p>
    <w:p w:rsidR="00391C3E" w:rsidRPr="00343B98" w:rsidRDefault="00391C3E" w:rsidP="00391C3E">
      <w:pPr>
        <w:widowControl w:val="0"/>
        <w:autoSpaceDE w:val="0"/>
        <w:autoSpaceDN w:val="0"/>
        <w:adjustRightInd w:val="0"/>
        <w:rPr>
          <w:bCs/>
        </w:rPr>
      </w:pPr>
      <w:r w:rsidRPr="00343B98">
        <w:rPr>
          <w:bCs/>
        </w:rPr>
        <w:t xml:space="preserve">9.Коротких Дмитрий Владимирович,  член некоммерческой организации «Кушвинский благотворительный фонд ветеранов войны в Афганистане и локальных конфликтов» </w:t>
      </w:r>
    </w:p>
    <w:p w:rsidR="009D742F" w:rsidRPr="00343B98" w:rsidRDefault="009D742F" w:rsidP="00391C3E">
      <w:pPr>
        <w:widowControl w:val="0"/>
        <w:autoSpaceDE w:val="0"/>
        <w:autoSpaceDN w:val="0"/>
        <w:adjustRightInd w:val="0"/>
        <w:rPr>
          <w:bCs/>
        </w:rPr>
      </w:pPr>
    </w:p>
    <w:p w:rsidR="003F138C" w:rsidRPr="00343B98" w:rsidRDefault="009D742F" w:rsidP="009D742F">
      <w:pPr>
        <w:ind w:firstLine="360"/>
        <w:rPr>
          <w:i/>
        </w:rPr>
      </w:pPr>
      <w:r w:rsidRPr="00343B98">
        <w:rPr>
          <w:i/>
        </w:rPr>
        <w:t>На заседании Общественного совета обсуждались вопросы:</w:t>
      </w:r>
    </w:p>
    <w:p w:rsidR="009F45CC" w:rsidRPr="005274CB" w:rsidRDefault="0045728D" w:rsidP="00E36B4B">
      <w:pPr>
        <w:ind w:firstLine="360"/>
        <w:rPr>
          <w:color w:val="000000"/>
        </w:rPr>
      </w:pPr>
      <w:r w:rsidRPr="00343B98">
        <w:t>1.</w:t>
      </w:r>
      <w:r w:rsidR="009F45CC" w:rsidRPr="009F45CC">
        <w:rPr>
          <w:color w:val="000000"/>
        </w:rPr>
        <w:t xml:space="preserve"> </w:t>
      </w:r>
      <w:r w:rsidR="009F45CC">
        <w:rPr>
          <w:color w:val="000000"/>
        </w:rPr>
        <w:t>З</w:t>
      </w:r>
      <w:r w:rsidR="009F45CC" w:rsidRPr="005274CB">
        <w:rPr>
          <w:color w:val="000000"/>
        </w:rPr>
        <w:t>адачи деятельности Общественного совета</w:t>
      </w:r>
      <w:r w:rsidR="009F45CC">
        <w:rPr>
          <w:color w:val="000000"/>
        </w:rPr>
        <w:t xml:space="preserve"> в соответствии</w:t>
      </w:r>
      <w:r w:rsidR="00E36B4B" w:rsidRPr="00E36B4B">
        <w:t xml:space="preserve"> </w:t>
      </w:r>
      <w:r w:rsidR="00E36B4B" w:rsidRPr="00343B98">
        <w:t>с Положением  об Общественном совете по проведению независимой оценки качества образовательной деятельности организаций, расположенных на территори</w:t>
      </w:r>
      <w:r w:rsidR="00E36B4B">
        <w:t>и Кушвинского городского округа:</w:t>
      </w:r>
    </w:p>
    <w:p w:rsidR="009F45CC" w:rsidRPr="005274CB" w:rsidRDefault="009F45CC" w:rsidP="009F45CC">
      <w:pPr>
        <w:ind w:left="426"/>
        <w:jc w:val="both"/>
        <w:rPr>
          <w:color w:val="000000"/>
        </w:rPr>
      </w:pPr>
      <w:r w:rsidRPr="005274CB">
        <w:rPr>
          <w:color w:val="000000"/>
        </w:rPr>
        <w:t xml:space="preserve">1). Определение </w:t>
      </w:r>
      <w:r>
        <w:rPr>
          <w:color w:val="000000"/>
        </w:rPr>
        <w:t>направлений</w:t>
      </w:r>
      <w:r w:rsidRPr="005274CB">
        <w:rPr>
          <w:color w:val="000000"/>
        </w:rPr>
        <w:t xml:space="preserve"> для проведения </w:t>
      </w:r>
      <w:r>
        <w:rPr>
          <w:color w:val="000000"/>
        </w:rPr>
        <w:t xml:space="preserve">независимой оценки качества работы образовательных организаций, </w:t>
      </w:r>
      <w:r w:rsidRPr="00343B98">
        <w:t>расположенных на территории Кушвинского городского округа</w:t>
      </w:r>
      <w:r w:rsidRPr="005274CB">
        <w:rPr>
          <w:color w:val="000000"/>
        </w:rPr>
        <w:t>.</w:t>
      </w:r>
    </w:p>
    <w:p w:rsidR="009F45CC" w:rsidRPr="005274CB" w:rsidRDefault="009F45CC" w:rsidP="009F45CC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2). Формирование перечня ОО для проведения оценки качества их работы.</w:t>
      </w:r>
    </w:p>
    <w:p w:rsidR="009F45CC" w:rsidRPr="005274CB" w:rsidRDefault="009F45CC" w:rsidP="009F45CC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3). Определение критериев и порядка проведения оценки качества работы ОО.</w:t>
      </w:r>
    </w:p>
    <w:p w:rsidR="009F45CC" w:rsidRPr="005274CB" w:rsidRDefault="009F45CC" w:rsidP="009F45CC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4). Определение операторов для проведения оценки качества работы ОО.</w:t>
      </w:r>
    </w:p>
    <w:p w:rsidR="009F45CC" w:rsidRPr="005274CB" w:rsidRDefault="009F45CC" w:rsidP="009F45CC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5). Изучение результатов оценки, формирование рейтингов ОО.</w:t>
      </w:r>
    </w:p>
    <w:p w:rsidR="009F45CC" w:rsidRPr="005274CB" w:rsidRDefault="009F45CC" w:rsidP="009F45CC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6). Подготовка и направление учредителю предложений для  улучшения качества работы ОО.</w:t>
      </w:r>
    </w:p>
    <w:p w:rsidR="0045728D" w:rsidRPr="00343B98" w:rsidRDefault="0045728D" w:rsidP="0045728D">
      <w:pPr>
        <w:ind w:firstLine="360"/>
        <w:rPr>
          <w:i/>
        </w:rPr>
      </w:pPr>
      <w:r w:rsidRPr="00343B98">
        <w:rPr>
          <w:i/>
        </w:rPr>
        <w:t xml:space="preserve">      </w:t>
      </w:r>
      <w:r w:rsidR="001811AE" w:rsidRPr="00343B98">
        <w:rPr>
          <w:i/>
        </w:rPr>
        <w:t>Ларина Л.В., начальник</w:t>
      </w:r>
      <w:r w:rsidRPr="00343B98">
        <w:rPr>
          <w:i/>
        </w:rPr>
        <w:t xml:space="preserve"> Управления образования </w:t>
      </w:r>
    </w:p>
    <w:p w:rsidR="0045728D" w:rsidRPr="00343B98" w:rsidRDefault="00E36B4B" w:rsidP="0045728D">
      <w:pPr>
        <w:ind w:firstLine="360"/>
        <w:rPr>
          <w:i/>
        </w:rPr>
      </w:pPr>
      <w:r>
        <w:rPr>
          <w:i/>
        </w:rPr>
        <w:t xml:space="preserve">   </w:t>
      </w:r>
      <w:r w:rsidR="0045728D" w:rsidRPr="00343B98">
        <w:rPr>
          <w:i/>
        </w:rPr>
        <w:t xml:space="preserve">   Мирошниченко Г.Д.,  руководитель отдела развития содержания образования</w:t>
      </w:r>
    </w:p>
    <w:p w:rsidR="0045728D" w:rsidRPr="00343B98" w:rsidRDefault="0045728D" w:rsidP="0045728D">
      <w:pPr>
        <w:ind w:firstLine="360"/>
      </w:pPr>
      <w:r w:rsidRPr="00343B98">
        <w:t>3.Выборы председателя, заместителя и секретаря Общественного</w:t>
      </w:r>
      <w:r w:rsidRPr="00343B98">
        <w:rPr>
          <w:b/>
        </w:rPr>
        <w:t xml:space="preserve"> </w:t>
      </w:r>
      <w:r w:rsidRPr="00343B98">
        <w:t>совета по НСОКО (открытое голосование).</w:t>
      </w:r>
    </w:p>
    <w:p w:rsidR="0045728D" w:rsidRPr="00343B98" w:rsidRDefault="0045728D" w:rsidP="0045728D">
      <w:pPr>
        <w:ind w:firstLine="360"/>
      </w:pPr>
      <w:r w:rsidRPr="00343B98">
        <w:lastRenderedPageBreak/>
        <w:t>4.Обсуждение вопроса о перечне образовательных учреждений, в отношении которых в 2015 году будет проведена процедура независимой оценки качества образовательной деятельности.</w:t>
      </w:r>
    </w:p>
    <w:p w:rsidR="0045728D" w:rsidRPr="00343B98" w:rsidRDefault="0045728D" w:rsidP="0045728D">
      <w:pPr>
        <w:ind w:firstLine="360"/>
        <w:rPr>
          <w:i/>
        </w:rPr>
      </w:pPr>
      <w:r w:rsidRPr="00343B98">
        <w:tab/>
      </w:r>
      <w:r w:rsidRPr="00343B98">
        <w:rPr>
          <w:i/>
        </w:rPr>
        <w:t>Председатель Общественного совета по НСОКО</w:t>
      </w:r>
    </w:p>
    <w:p w:rsidR="0045728D" w:rsidRPr="00343B98" w:rsidRDefault="0045728D" w:rsidP="0045728D">
      <w:pPr>
        <w:ind w:firstLine="360"/>
        <w:rPr>
          <w:i/>
        </w:rPr>
      </w:pPr>
      <w:r w:rsidRPr="00343B98">
        <w:t>5.Принятие решения.</w:t>
      </w:r>
    </w:p>
    <w:p w:rsidR="007C3AE4" w:rsidRDefault="0045728D" w:rsidP="007C3AE4">
      <w:pPr>
        <w:ind w:firstLine="360"/>
        <w:rPr>
          <w:i/>
        </w:rPr>
      </w:pPr>
      <w:r w:rsidRPr="00343B98">
        <w:rPr>
          <w:i/>
        </w:rPr>
        <w:t xml:space="preserve">  Председатель Общественного совета по НСОКО</w:t>
      </w:r>
    </w:p>
    <w:p w:rsidR="007C3AE4" w:rsidRDefault="007C3AE4" w:rsidP="007C3AE4">
      <w:pPr>
        <w:ind w:firstLine="360"/>
        <w:rPr>
          <w:i/>
        </w:rPr>
      </w:pPr>
    </w:p>
    <w:p w:rsidR="0045728D" w:rsidRPr="00343B98" w:rsidRDefault="00D039CE" w:rsidP="007C3AE4">
      <w:pPr>
        <w:ind w:firstLine="360"/>
      </w:pPr>
      <w:r w:rsidRPr="00343B98">
        <w:rPr>
          <w:b/>
          <w:i/>
        </w:rPr>
        <w:t>Р</w:t>
      </w:r>
      <w:r w:rsidR="0045728D" w:rsidRPr="00343B98">
        <w:rPr>
          <w:b/>
          <w:i/>
        </w:rPr>
        <w:t>ешени</w:t>
      </w:r>
      <w:r w:rsidRPr="00343B98">
        <w:rPr>
          <w:b/>
          <w:i/>
        </w:rPr>
        <w:t>е заседания</w:t>
      </w:r>
      <w:r w:rsidR="0045728D" w:rsidRPr="00343B98">
        <w:rPr>
          <w:b/>
          <w:i/>
        </w:rPr>
        <w:t xml:space="preserve"> Общественного совета по проведению независимой оценки качества образовательной деятельности организаций, расположенных на территории Кушвинского городского округа от 02.04.2015.</w:t>
      </w:r>
    </w:p>
    <w:p w:rsidR="0045728D" w:rsidRPr="00343B98" w:rsidRDefault="0045728D" w:rsidP="0045728D">
      <w:pPr>
        <w:ind w:left="1080" w:hanging="360"/>
        <w:jc w:val="both"/>
      </w:pPr>
    </w:p>
    <w:p w:rsidR="007C3AE4" w:rsidRPr="005274CB" w:rsidRDefault="0045728D" w:rsidP="007C3AE4">
      <w:pPr>
        <w:ind w:firstLine="360"/>
        <w:rPr>
          <w:color w:val="000000"/>
        </w:rPr>
      </w:pPr>
      <w:proofErr w:type="gramStart"/>
      <w:r w:rsidRPr="00343B98">
        <w:rPr>
          <w:u w:val="single"/>
        </w:rPr>
        <w:t>По вопросу</w:t>
      </w:r>
      <w:r w:rsidRPr="00343B98">
        <w:t xml:space="preserve">  </w:t>
      </w:r>
      <w:r w:rsidR="007C3AE4">
        <w:rPr>
          <w:color w:val="000000"/>
        </w:rPr>
        <w:t>З</w:t>
      </w:r>
      <w:r w:rsidR="007C3AE4" w:rsidRPr="005274CB">
        <w:rPr>
          <w:color w:val="000000"/>
        </w:rPr>
        <w:t>адачи деятельности Общественного совета</w:t>
      </w:r>
      <w:r w:rsidR="007C3AE4">
        <w:rPr>
          <w:color w:val="000000"/>
        </w:rPr>
        <w:t xml:space="preserve"> в соответствии</w:t>
      </w:r>
      <w:r w:rsidR="007C3AE4" w:rsidRPr="00E36B4B">
        <w:t xml:space="preserve"> </w:t>
      </w:r>
      <w:r w:rsidR="007C3AE4" w:rsidRPr="00343B98">
        <w:t>с Положением  об Общественном совете по проведению</w:t>
      </w:r>
      <w:proofErr w:type="gramEnd"/>
      <w:r w:rsidR="007C3AE4" w:rsidRPr="00343B98">
        <w:t xml:space="preserve"> независимой оценки качества образовательной деятельности организаций, расположенных на территори</w:t>
      </w:r>
      <w:r w:rsidR="007C3AE4">
        <w:t>и Кушвинского городского округа:</w:t>
      </w:r>
    </w:p>
    <w:p w:rsidR="007C3AE4" w:rsidRPr="005274CB" w:rsidRDefault="007C3AE4" w:rsidP="007C3AE4">
      <w:pPr>
        <w:ind w:left="426"/>
        <w:jc w:val="both"/>
        <w:rPr>
          <w:color w:val="000000"/>
        </w:rPr>
      </w:pPr>
      <w:r w:rsidRPr="005274CB">
        <w:rPr>
          <w:color w:val="000000"/>
        </w:rPr>
        <w:t xml:space="preserve">1). Определение </w:t>
      </w:r>
      <w:r>
        <w:rPr>
          <w:color w:val="000000"/>
        </w:rPr>
        <w:t>направлений</w:t>
      </w:r>
      <w:r w:rsidRPr="005274CB">
        <w:rPr>
          <w:color w:val="000000"/>
        </w:rPr>
        <w:t xml:space="preserve"> для проведения </w:t>
      </w:r>
      <w:r>
        <w:rPr>
          <w:color w:val="000000"/>
        </w:rPr>
        <w:t xml:space="preserve">независимой оценки качества работы образовательных организаций, </w:t>
      </w:r>
      <w:r w:rsidRPr="00343B98">
        <w:t>расположенных на территории Кушвинского городского округа</w:t>
      </w:r>
      <w:r w:rsidRPr="005274CB">
        <w:rPr>
          <w:color w:val="000000"/>
        </w:rPr>
        <w:t>.</w:t>
      </w:r>
    </w:p>
    <w:p w:rsidR="007C3AE4" w:rsidRPr="005274CB" w:rsidRDefault="007C3AE4" w:rsidP="007C3AE4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2). Формирование перечня ОО для проведения оценки качества их работы.</w:t>
      </w:r>
    </w:p>
    <w:p w:rsidR="007C3AE4" w:rsidRPr="005274CB" w:rsidRDefault="007C3AE4" w:rsidP="007C3AE4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3). Определение критериев и порядка проведения оценки качества работы ОО.</w:t>
      </w:r>
    </w:p>
    <w:p w:rsidR="007C3AE4" w:rsidRPr="005274CB" w:rsidRDefault="007C3AE4" w:rsidP="007C3AE4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4). Определение операторов для проведения оценки качества работы ОО.</w:t>
      </w:r>
    </w:p>
    <w:p w:rsidR="007C3AE4" w:rsidRPr="005274CB" w:rsidRDefault="007C3AE4" w:rsidP="007C3AE4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5). Изучение результатов оценки, формирование рейтингов ОО.</w:t>
      </w:r>
    </w:p>
    <w:p w:rsidR="007C3AE4" w:rsidRPr="005274CB" w:rsidRDefault="007C3AE4" w:rsidP="007C3AE4">
      <w:pPr>
        <w:pStyle w:val="a4"/>
        <w:tabs>
          <w:tab w:val="left" w:pos="284"/>
        </w:tabs>
        <w:ind w:left="360"/>
        <w:jc w:val="both"/>
        <w:rPr>
          <w:color w:val="000000"/>
        </w:rPr>
      </w:pPr>
      <w:r w:rsidRPr="005274CB">
        <w:rPr>
          <w:color w:val="000000"/>
        </w:rPr>
        <w:t>6). Подготовка и направление учредителю предложений для  улучшения качества работы ОО.</w:t>
      </w:r>
    </w:p>
    <w:p w:rsidR="0045728D" w:rsidRPr="00343B98" w:rsidRDefault="0045728D" w:rsidP="00310BB4">
      <w:pPr>
        <w:ind w:left="-142" w:firstLine="502"/>
      </w:pPr>
    </w:p>
    <w:p w:rsidR="0045728D" w:rsidRPr="00343B98" w:rsidRDefault="0045728D" w:rsidP="00310BB4">
      <w:pPr>
        <w:ind w:left="-142" w:firstLine="502"/>
        <w:jc w:val="both"/>
        <w:rPr>
          <w:i/>
        </w:rPr>
      </w:pPr>
      <w:r w:rsidRPr="00343B98">
        <w:rPr>
          <w:i/>
        </w:rPr>
        <w:t>Информацию принять к сведению. Ознакомиться с основными пунктами Положения  об Общественном совете по проведению независимой оценки качества образовательной деятельности организаций, расположенных на территории Кушвинского городского округа.</w:t>
      </w:r>
    </w:p>
    <w:p w:rsidR="0045728D" w:rsidRPr="00343B98" w:rsidRDefault="0045728D" w:rsidP="00310BB4">
      <w:pPr>
        <w:ind w:left="-142" w:firstLine="502"/>
        <w:rPr>
          <w:i/>
        </w:rPr>
      </w:pPr>
    </w:p>
    <w:p w:rsidR="0045728D" w:rsidRDefault="0045728D" w:rsidP="00310BB4">
      <w:pPr>
        <w:ind w:left="-142" w:firstLine="502"/>
      </w:pPr>
      <w:r w:rsidRPr="00343B98">
        <w:rPr>
          <w:u w:val="single"/>
        </w:rPr>
        <w:t>По вопросу</w:t>
      </w:r>
      <w:r w:rsidRPr="00343B98">
        <w:t xml:space="preserve">  «Выборы председателя, заместителя и секретаря Общественного совета по НСОКО» </w:t>
      </w:r>
    </w:p>
    <w:p w:rsidR="007C3AE4" w:rsidRPr="00343B98" w:rsidRDefault="007C3AE4" w:rsidP="00310BB4">
      <w:pPr>
        <w:ind w:left="-142" w:firstLine="502"/>
      </w:pPr>
    </w:p>
    <w:p w:rsidR="0045728D" w:rsidRPr="00343B98" w:rsidRDefault="0045728D" w:rsidP="00310BB4">
      <w:pPr>
        <w:ind w:left="-142" w:firstLine="502"/>
        <w:rPr>
          <w:i/>
        </w:rPr>
      </w:pPr>
      <w:r w:rsidRPr="00343B98">
        <w:rPr>
          <w:i/>
        </w:rPr>
        <w:t xml:space="preserve">В соответствии с открытым голосованием </w:t>
      </w:r>
      <w:proofErr w:type="gramStart"/>
      <w:r w:rsidRPr="00343B98">
        <w:rPr>
          <w:i/>
        </w:rPr>
        <w:t>выбраны</w:t>
      </w:r>
      <w:proofErr w:type="gramEnd"/>
      <w:r w:rsidRPr="00343B98">
        <w:rPr>
          <w:i/>
        </w:rPr>
        <w:t>:</w:t>
      </w:r>
    </w:p>
    <w:p w:rsidR="001F78F1" w:rsidRPr="00343B98" w:rsidRDefault="001F78F1" w:rsidP="00310BB4">
      <w:pPr>
        <w:ind w:left="-142" w:firstLine="502"/>
        <w:jc w:val="both"/>
        <w:rPr>
          <w:i/>
        </w:rPr>
      </w:pPr>
      <w:r w:rsidRPr="00343B98">
        <w:rPr>
          <w:i/>
        </w:rPr>
        <w:t xml:space="preserve">председателем Общественного совета по НСОКО Мечев И.В. (__9__ голосов «за», ____0__голосов «против»); </w:t>
      </w:r>
    </w:p>
    <w:p w:rsidR="001F78F1" w:rsidRPr="00343B98" w:rsidRDefault="001F78F1" w:rsidP="00310BB4">
      <w:pPr>
        <w:ind w:left="-142" w:firstLine="502"/>
        <w:jc w:val="both"/>
        <w:rPr>
          <w:i/>
        </w:rPr>
      </w:pPr>
      <w:r w:rsidRPr="00343B98">
        <w:rPr>
          <w:i/>
        </w:rPr>
        <w:t xml:space="preserve"> - заместителем Общественного совета по НСОКО Изотова Г.Н.(__9__ голосов «за», ___0___голосов «против»);</w:t>
      </w:r>
    </w:p>
    <w:p w:rsidR="001F78F1" w:rsidRPr="00343B98" w:rsidRDefault="001F78F1" w:rsidP="00310BB4">
      <w:pPr>
        <w:ind w:left="-142" w:firstLine="502"/>
        <w:jc w:val="both"/>
        <w:rPr>
          <w:i/>
        </w:rPr>
      </w:pPr>
      <w:r w:rsidRPr="00343B98">
        <w:rPr>
          <w:i/>
        </w:rPr>
        <w:t>- секретарем Общественного совета по НСОКО Дрындина И.В.(__9__ голосов «за», ___0___голосов «против»).</w:t>
      </w:r>
    </w:p>
    <w:p w:rsidR="0045728D" w:rsidRPr="00343B98" w:rsidRDefault="0045728D" w:rsidP="00310BB4">
      <w:pPr>
        <w:ind w:left="-142" w:firstLine="502"/>
        <w:jc w:val="both"/>
      </w:pPr>
    </w:p>
    <w:p w:rsidR="0045728D" w:rsidRDefault="0045728D" w:rsidP="00310BB4">
      <w:pPr>
        <w:ind w:left="-142" w:firstLine="502"/>
      </w:pPr>
      <w:r w:rsidRPr="00343B98">
        <w:rPr>
          <w:u w:val="single"/>
        </w:rPr>
        <w:t>По вопросу</w:t>
      </w:r>
      <w:r w:rsidRPr="00343B98">
        <w:t xml:space="preserve"> «Обсуждение вопроса о перечне образовательных учреждений, в отношении которых в 2015 году будет проведена процедура независимой оценки качества образовательной деятельности»</w:t>
      </w:r>
    </w:p>
    <w:p w:rsidR="007C3AE4" w:rsidRPr="00343B98" w:rsidRDefault="007C3AE4" w:rsidP="00310BB4">
      <w:pPr>
        <w:ind w:left="-142" w:firstLine="502"/>
      </w:pPr>
    </w:p>
    <w:p w:rsidR="0045728D" w:rsidRPr="00343B98" w:rsidRDefault="0045728D" w:rsidP="00310BB4">
      <w:pPr>
        <w:ind w:left="-142" w:firstLine="502"/>
        <w:rPr>
          <w:i/>
        </w:rPr>
      </w:pPr>
      <w:r w:rsidRPr="00343B98">
        <w:rPr>
          <w:i/>
        </w:rPr>
        <w:t>1.В 2015 году провести</w:t>
      </w:r>
      <w:r w:rsidRPr="00343B98">
        <w:rPr>
          <w:b/>
          <w:i/>
          <w:u w:val="single"/>
        </w:rPr>
        <w:t xml:space="preserve"> </w:t>
      </w:r>
      <w:r w:rsidRPr="00343B98">
        <w:rPr>
          <w:i/>
        </w:rPr>
        <w:t>процедура независимой оценки качества образовательной деятельности всех общеобразовательных учреждений КГОи в качестве показателей оставить 4 показателя, зафиксированные Законом РФ «Об образовании в Российской Федерации»</w:t>
      </w:r>
      <w:r w:rsidR="007C3AE4">
        <w:rPr>
          <w:i/>
        </w:rPr>
        <w:t xml:space="preserve"> </w:t>
      </w:r>
      <w:r w:rsidRPr="00343B98">
        <w:rPr>
          <w:i/>
        </w:rPr>
        <w:t>в  ст.95.</w:t>
      </w:r>
    </w:p>
    <w:p w:rsidR="0045728D" w:rsidRPr="00343B98" w:rsidRDefault="0045728D" w:rsidP="00310BB4">
      <w:pPr>
        <w:ind w:left="-142" w:firstLine="502"/>
        <w:rPr>
          <w:i/>
        </w:rPr>
      </w:pPr>
      <w:r w:rsidRPr="00343B98">
        <w:rPr>
          <w:i/>
        </w:rPr>
        <w:t>2.Управлению образования подготовить макет технического задания экспертам в срок до 10.05.2015г.</w:t>
      </w:r>
    </w:p>
    <w:p w:rsidR="0045728D" w:rsidRPr="00343B98" w:rsidRDefault="0045728D" w:rsidP="00310BB4">
      <w:pPr>
        <w:ind w:left="-142" w:firstLine="502"/>
        <w:rPr>
          <w:i/>
        </w:rPr>
      </w:pPr>
    </w:p>
    <w:p w:rsidR="0045728D" w:rsidRPr="00343B98" w:rsidRDefault="001F78F1" w:rsidP="00310BB4">
      <w:pPr>
        <w:ind w:left="-142" w:firstLine="502"/>
        <w:jc w:val="both"/>
        <w:rPr>
          <w:i/>
        </w:rPr>
      </w:pPr>
      <w:r w:rsidRPr="00343B98">
        <w:rPr>
          <w:i/>
        </w:rPr>
        <w:lastRenderedPageBreak/>
        <w:t>Председатель Общественного совета                            И.В.Мечев</w:t>
      </w:r>
    </w:p>
    <w:p w:rsidR="001F78F1" w:rsidRPr="00343B98" w:rsidRDefault="001F78F1" w:rsidP="00310BB4">
      <w:pPr>
        <w:ind w:left="-142" w:firstLine="502"/>
        <w:jc w:val="both"/>
        <w:rPr>
          <w:i/>
        </w:rPr>
      </w:pPr>
    </w:p>
    <w:p w:rsidR="001F78F1" w:rsidRPr="00343B98" w:rsidRDefault="001F78F1" w:rsidP="00310BB4">
      <w:pPr>
        <w:ind w:left="-142" w:firstLine="502"/>
        <w:jc w:val="both"/>
        <w:rPr>
          <w:i/>
        </w:rPr>
      </w:pPr>
      <w:r w:rsidRPr="00343B98">
        <w:rPr>
          <w:i/>
        </w:rPr>
        <w:t>Секретарь Общественного совета                                И.В.Дрындина</w:t>
      </w:r>
    </w:p>
    <w:p w:rsidR="0045728D" w:rsidRPr="00343B98" w:rsidRDefault="0045728D" w:rsidP="00310BB4">
      <w:pPr>
        <w:ind w:left="-142" w:firstLine="502"/>
        <w:rPr>
          <w:i/>
        </w:rPr>
      </w:pPr>
    </w:p>
    <w:p w:rsidR="00625F6D" w:rsidRPr="00343B98" w:rsidRDefault="00625F6D" w:rsidP="00310BB4">
      <w:pPr>
        <w:ind w:left="-142" w:firstLine="502"/>
      </w:pPr>
    </w:p>
    <w:sectPr w:rsidR="00625F6D" w:rsidRPr="00343B98" w:rsidSect="006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CD7"/>
    <w:multiLevelType w:val="multilevel"/>
    <w:tmpl w:val="D7C4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5728D"/>
    <w:rsid w:val="000415F1"/>
    <w:rsid w:val="00097398"/>
    <w:rsid w:val="00154FBE"/>
    <w:rsid w:val="001811AE"/>
    <w:rsid w:val="001F78F1"/>
    <w:rsid w:val="00277D1F"/>
    <w:rsid w:val="002A2B88"/>
    <w:rsid w:val="002F642B"/>
    <w:rsid w:val="00302AC4"/>
    <w:rsid w:val="00310BB4"/>
    <w:rsid w:val="00343B98"/>
    <w:rsid w:val="00391C3E"/>
    <w:rsid w:val="003C4800"/>
    <w:rsid w:val="003E6B87"/>
    <w:rsid w:val="003F138C"/>
    <w:rsid w:val="00414138"/>
    <w:rsid w:val="0045728D"/>
    <w:rsid w:val="004D5035"/>
    <w:rsid w:val="004E1F6A"/>
    <w:rsid w:val="00625F6D"/>
    <w:rsid w:val="00797DF2"/>
    <w:rsid w:val="007C3AE4"/>
    <w:rsid w:val="008E59A3"/>
    <w:rsid w:val="008F4BCA"/>
    <w:rsid w:val="009D742F"/>
    <w:rsid w:val="009F45CC"/>
    <w:rsid w:val="00C75406"/>
    <w:rsid w:val="00D039CE"/>
    <w:rsid w:val="00E36B4B"/>
    <w:rsid w:val="00E5178D"/>
    <w:rsid w:val="00EC017A"/>
    <w:rsid w:val="00F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03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link w:val="a5"/>
    <w:uiPriority w:val="1"/>
    <w:qFormat/>
    <w:rsid w:val="009F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F4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2015-07-31T11:06:00Z</cp:lastPrinted>
  <dcterms:created xsi:type="dcterms:W3CDTF">2015-07-29T05:46:00Z</dcterms:created>
  <dcterms:modified xsi:type="dcterms:W3CDTF">2015-08-05T04:59:00Z</dcterms:modified>
</cp:coreProperties>
</file>