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D6" w:rsidRPr="00E31A49" w:rsidRDefault="00EA52D6" w:rsidP="00E31A49">
      <w:pPr>
        <w:ind w:left="-426" w:hanging="141"/>
        <w:jc w:val="center"/>
        <w:rPr>
          <w:b/>
          <w:sz w:val="28"/>
          <w:szCs w:val="28"/>
        </w:rPr>
      </w:pPr>
      <w:r w:rsidRPr="00E31A49">
        <w:rPr>
          <w:b/>
          <w:sz w:val="28"/>
          <w:szCs w:val="28"/>
        </w:rPr>
        <w:t>Протокол</w:t>
      </w:r>
    </w:p>
    <w:p w:rsidR="00EA52D6" w:rsidRPr="00E31A49" w:rsidRDefault="00EA52D6" w:rsidP="00E31A49">
      <w:pPr>
        <w:ind w:left="-426" w:hanging="141"/>
        <w:jc w:val="center"/>
        <w:rPr>
          <w:b/>
          <w:sz w:val="28"/>
          <w:szCs w:val="28"/>
        </w:rPr>
      </w:pPr>
      <w:r w:rsidRPr="00E31A49">
        <w:rPr>
          <w:b/>
          <w:sz w:val="28"/>
          <w:szCs w:val="28"/>
        </w:rPr>
        <w:t>заседания Общественного совета по проведению независимой оценки качества образовательной деятельности организаций, расположенных на территории Кушвинского городского округа</w:t>
      </w:r>
    </w:p>
    <w:p w:rsidR="00EA52D6" w:rsidRPr="00E31A49" w:rsidRDefault="00EA52D6" w:rsidP="00E31A49">
      <w:pPr>
        <w:ind w:left="-426" w:hanging="141"/>
        <w:jc w:val="center"/>
        <w:rPr>
          <w:b/>
          <w:sz w:val="28"/>
          <w:szCs w:val="28"/>
        </w:rPr>
      </w:pPr>
    </w:p>
    <w:p w:rsidR="00EA52D6" w:rsidRPr="00E31A49" w:rsidRDefault="00EA52D6" w:rsidP="00E31A49">
      <w:pPr>
        <w:ind w:left="-426" w:hanging="141"/>
        <w:jc w:val="center"/>
        <w:rPr>
          <w:sz w:val="28"/>
          <w:szCs w:val="28"/>
        </w:rPr>
      </w:pPr>
      <w:r w:rsidRPr="00E31A49">
        <w:rPr>
          <w:sz w:val="28"/>
          <w:szCs w:val="28"/>
        </w:rPr>
        <w:t>624300, г. Кушва, ул. Красноармейская, 9-а</w:t>
      </w:r>
    </w:p>
    <w:p w:rsidR="00EA52D6" w:rsidRPr="00E31A49" w:rsidRDefault="00EA52D6" w:rsidP="00E31A49">
      <w:pPr>
        <w:ind w:left="-426" w:hanging="141"/>
        <w:jc w:val="right"/>
        <w:rPr>
          <w:sz w:val="28"/>
          <w:szCs w:val="28"/>
        </w:rPr>
      </w:pPr>
      <w:r w:rsidRPr="00E31A49">
        <w:rPr>
          <w:sz w:val="28"/>
          <w:szCs w:val="28"/>
        </w:rPr>
        <w:t>24.11.2015 г.</w:t>
      </w:r>
    </w:p>
    <w:p w:rsidR="00EA52D6" w:rsidRPr="00E31A49" w:rsidRDefault="002A61EA" w:rsidP="00E31A49">
      <w:pPr>
        <w:ind w:left="-426" w:hanging="141"/>
        <w:jc w:val="center"/>
        <w:rPr>
          <w:sz w:val="28"/>
          <w:szCs w:val="28"/>
        </w:rPr>
      </w:pPr>
      <w:r w:rsidRPr="00E31A49">
        <w:rPr>
          <w:sz w:val="28"/>
          <w:szCs w:val="28"/>
        </w:rPr>
        <w:t>Протокол №3</w:t>
      </w:r>
    </w:p>
    <w:p w:rsidR="00EA52D6" w:rsidRPr="00E31A49" w:rsidRDefault="00EA52D6" w:rsidP="00E31A49">
      <w:pPr>
        <w:ind w:left="-426" w:hanging="141"/>
        <w:jc w:val="center"/>
        <w:rPr>
          <w:sz w:val="28"/>
          <w:szCs w:val="28"/>
        </w:rPr>
      </w:pPr>
      <w:r w:rsidRPr="00E31A49">
        <w:rPr>
          <w:sz w:val="28"/>
          <w:szCs w:val="28"/>
        </w:rPr>
        <w:t>заседания Общественного совета по проведению независимой оценки качества образовательной деятельности организаций, расположенных на территории Кушвинского городского округа</w:t>
      </w:r>
    </w:p>
    <w:p w:rsidR="00EA52D6" w:rsidRPr="00E31A49" w:rsidRDefault="00EA52D6" w:rsidP="00E31A49">
      <w:pPr>
        <w:ind w:left="-426" w:hanging="141"/>
        <w:jc w:val="center"/>
        <w:rPr>
          <w:sz w:val="28"/>
          <w:szCs w:val="28"/>
        </w:rPr>
      </w:pPr>
    </w:p>
    <w:p w:rsidR="00EA52D6" w:rsidRPr="00E31A49" w:rsidRDefault="00EA52D6" w:rsidP="00E31A49">
      <w:pPr>
        <w:ind w:left="-426" w:hanging="141"/>
        <w:jc w:val="both"/>
        <w:rPr>
          <w:i/>
          <w:sz w:val="28"/>
          <w:szCs w:val="28"/>
        </w:rPr>
      </w:pPr>
      <w:r w:rsidRPr="00E31A49">
        <w:rPr>
          <w:i/>
          <w:sz w:val="28"/>
          <w:szCs w:val="28"/>
        </w:rPr>
        <w:t>Присутствовали: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  <w:r w:rsidRPr="00E31A49">
        <w:rPr>
          <w:bCs/>
          <w:sz w:val="28"/>
          <w:szCs w:val="28"/>
        </w:rPr>
        <w:t>1.Мечев Игорь Валентинович,  председатель городской организации Профсоюза работников народного образования и науки РФ, председатель Общественного совета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  <w:r w:rsidRPr="00E31A49">
        <w:rPr>
          <w:bCs/>
          <w:sz w:val="28"/>
          <w:szCs w:val="28"/>
        </w:rPr>
        <w:t>2.Казакова Людмила Владимировна, член областного Совета регионального отделения Всероссийского педагогического собрания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  <w:r w:rsidRPr="00E31A49">
        <w:rPr>
          <w:bCs/>
          <w:sz w:val="28"/>
          <w:szCs w:val="28"/>
        </w:rPr>
        <w:t xml:space="preserve">3.Дрындина Ирина Васильевна,  учитель МКОУ СОШ №10, член национально-культурной автономии немцев </w:t>
      </w:r>
      <w:proofErr w:type="gramStart"/>
      <w:r w:rsidRPr="00E31A49">
        <w:rPr>
          <w:bCs/>
          <w:sz w:val="28"/>
          <w:szCs w:val="28"/>
        </w:rPr>
        <w:t>г</w:t>
      </w:r>
      <w:proofErr w:type="gramEnd"/>
      <w:r w:rsidRPr="00E31A49">
        <w:rPr>
          <w:bCs/>
          <w:sz w:val="28"/>
          <w:szCs w:val="28"/>
        </w:rPr>
        <w:t>. Кушвы, секретарь Общественного совета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  <w:r w:rsidRPr="00E31A49">
        <w:rPr>
          <w:bCs/>
          <w:sz w:val="28"/>
          <w:szCs w:val="28"/>
        </w:rPr>
        <w:t>4.Изотова Галина Николаевна, отличник физической культуры  Российской Федерации, пенсионер (по согласованию), заместитель председателя Общественного совета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  <w:r w:rsidRPr="00E31A49">
        <w:rPr>
          <w:bCs/>
          <w:sz w:val="28"/>
          <w:szCs w:val="28"/>
        </w:rPr>
        <w:t xml:space="preserve">5. </w:t>
      </w:r>
      <w:proofErr w:type="spellStart"/>
      <w:r w:rsidRPr="00E31A49">
        <w:rPr>
          <w:bCs/>
          <w:sz w:val="28"/>
          <w:szCs w:val="28"/>
        </w:rPr>
        <w:t>Залесов</w:t>
      </w:r>
      <w:proofErr w:type="spellEnd"/>
      <w:r w:rsidRPr="00E31A49">
        <w:rPr>
          <w:bCs/>
          <w:sz w:val="28"/>
          <w:szCs w:val="28"/>
        </w:rPr>
        <w:t xml:space="preserve"> Алексей Иванович,  член некоммерческой организации Хуторское казачье общество "Хутор </w:t>
      </w:r>
      <w:proofErr w:type="spellStart"/>
      <w:r w:rsidRPr="00E31A49">
        <w:rPr>
          <w:bCs/>
          <w:sz w:val="28"/>
          <w:szCs w:val="28"/>
        </w:rPr>
        <w:t>Кушвинский</w:t>
      </w:r>
      <w:proofErr w:type="spellEnd"/>
      <w:proofErr w:type="gramStart"/>
      <w:r w:rsidRPr="00E31A49">
        <w:rPr>
          <w:bCs/>
          <w:sz w:val="28"/>
          <w:szCs w:val="28"/>
        </w:rPr>
        <w:t>"(</w:t>
      </w:r>
      <w:proofErr w:type="gramEnd"/>
      <w:r w:rsidRPr="00E31A49">
        <w:rPr>
          <w:bCs/>
          <w:sz w:val="28"/>
          <w:szCs w:val="28"/>
        </w:rPr>
        <w:t>по согласованию)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  <w:r w:rsidRPr="00E31A49">
        <w:rPr>
          <w:bCs/>
          <w:sz w:val="28"/>
          <w:szCs w:val="28"/>
        </w:rPr>
        <w:t xml:space="preserve">6.Карпова Марина Алексеевна,  председатель </w:t>
      </w:r>
      <w:proofErr w:type="spellStart"/>
      <w:r w:rsidRPr="00E31A49">
        <w:rPr>
          <w:bCs/>
          <w:sz w:val="28"/>
          <w:szCs w:val="28"/>
        </w:rPr>
        <w:t>Кушвинской</w:t>
      </w:r>
      <w:proofErr w:type="spellEnd"/>
      <w:r w:rsidRPr="00E31A49">
        <w:rPr>
          <w:bCs/>
          <w:sz w:val="28"/>
          <w:szCs w:val="28"/>
        </w:rPr>
        <w:t xml:space="preserve"> городской организации общероссийской общественной организации «Всероссийское общество инвалидов»  (по согласованию)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  <w:r w:rsidRPr="00E31A49">
        <w:rPr>
          <w:bCs/>
          <w:sz w:val="28"/>
          <w:szCs w:val="28"/>
        </w:rPr>
        <w:t>7.Коротких Дмитрий Владимирович,  член некоммерческой организации «</w:t>
      </w:r>
      <w:proofErr w:type="spellStart"/>
      <w:r w:rsidRPr="00E31A49">
        <w:rPr>
          <w:bCs/>
          <w:sz w:val="28"/>
          <w:szCs w:val="28"/>
        </w:rPr>
        <w:t>Кушвинский</w:t>
      </w:r>
      <w:proofErr w:type="spellEnd"/>
      <w:r w:rsidRPr="00E31A49">
        <w:rPr>
          <w:bCs/>
          <w:sz w:val="28"/>
          <w:szCs w:val="28"/>
        </w:rPr>
        <w:t xml:space="preserve"> благотворительный фонд ветеранов войны в Афганистане и локальных конфликтов»; 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  <w:r w:rsidRPr="00E31A49">
        <w:rPr>
          <w:bCs/>
          <w:sz w:val="28"/>
          <w:szCs w:val="28"/>
        </w:rPr>
        <w:t>- 2 человека отсутствовали по уважительной причине.</w:t>
      </w:r>
    </w:p>
    <w:p w:rsidR="00EA52D6" w:rsidRPr="00E31A49" w:rsidRDefault="00EA52D6" w:rsidP="00E31A49">
      <w:pPr>
        <w:widowControl w:val="0"/>
        <w:autoSpaceDE w:val="0"/>
        <w:autoSpaceDN w:val="0"/>
        <w:adjustRightInd w:val="0"/>
        <w:ind w:left="-426" w:hanging="141"/>
        <w:jc w:val="both"/>
        <w:rPr>
          <w:bCs/>
          <w:sz w:val="28"/>
          <w:szCs w:val="28"/>
        </w:rPr>
      </w:pPr>
    </w:p>
    <w:p w:rsidR="00EA52D6" w:rsidRPr="00E31A49" w:rsidRDefault="00EA52D6" w:rsidP="00E31A49">
      <w:pPr>
        <w:ind w:left="-426" w:hanging="141"/>
        <w:jc w:val="both"/>
        <w:rPr>
          <w:i/>
          <w:sz w:val="28"/>
          <w:szCs w:val="28"/>
        </w:rPr>
      </w:pPr>
    </w:p>
    <w:p w:rsidR="00EA52D6" w:rsidRPr="00E31A49" w:rsidRDefault="00EA52D6" w:rsidP="00E31A49">
      <w:pPr>
        <w:ind w:left="-426" w:hanging="141"/>
        <w:jc w:val="both"/>
        <w:rPr>
          <w:i/>
          <w:sz w:val="28"/>
          <w:szCs w:val="28"/>
        </w:rPr>
      </w:pPr>
      <w:r w:rsidRPr="00E31A49">
        <w:rPr>
          <w:i/>
          <w:sz w:val="28"/>
          <w:szCs w:val="28"/>
        </w:rPr>
        <w:t>На заседании Общественного совета обсуждались вопросы:</w:t>
      </w:r>
    </w:p>
    <w:p w:rsidR="007566A6" w:rsidRPr="00E31A49" w:rsidRDefault="007566A6" w:rsidP="00E31A49">
      <w:pPr>
        <w:pStyle w:val="a3"/>
        <w:ind w:left="-426" w:hanging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1.  Анализ показателей по независимой оценке качества работы общеобразовательных учреждений за период 2014-2015 учебный год.</w:t>
      </w:r>
    </w:p>
    <w:p w:rsidR="007566A6" w:rsidRPr="00E31A49" w:rsidRDefault="007566A6" w:rsidP="00E31A49">
      <w:pPr>
        <w:pStyle w:val="a3"/>
        <w:ind w:left="-426" w:hanging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49">
        <w:rPr>
          <w:rFonts w:ascii="Times New Roman" w:hAnsi="Times New Roman" w:cs="Times New Roman"/>
          <w:i/>
          <w:sz w:val="28"/>
          <w:szCs w:val="28"/>
        </w:rPr>
        <w:t xml:space="preserve">                  Мирошниченко Г.Д., руководитель отдела развития содержания        </w:t>
      </w:r>
      <w:r w:rsidR="00FA1C8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31A49">
        <w:rPr>
          <w:rFonts w:ascii="Times New Roman" w:hAnsi="Times New Roman" w:cs="Times New Roman"/>
          <w:i/>
          <w:sz w:val="28"/>
          <w:szCs w:val="28"/>
        </w:rPr>
        <w:t>образования</w:t>
      </w:r>
    </w:p>
    <w:p w:rsidR="007566A6" w:rsidRPr="00E31A49" w:rsidRDefault="007566A6" w:rsidP="00E31A49">
      <w:pPr>
        <w:pStyle w:val="a3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 xml:space="preserve">2..  Обсуждение  </w:t>
      </w:r>
      <w:proofErr w:type="gramStart"/>
      <w:r w:rsidRPr="00E31A49">
        <w:rPr>
          <w:rFonts w:ascii="Times New Roman" w:hAnsi="Times New Roman" w:cs="Times New Roman"/>
          <w:sz w:val="28"/>
          <w:szCs w:val="28"/>
        </w:rPr>
        <w:t>значений  показателей  независимой  оценки качества работы общеобразовательных  учреждений</w:t>
      </w:r>
      <w:proofErr w:type="gramEnd"/>
      <w:r w:rsidRPr="00E31A49">
        <w:rPr>
          <w:rFonts w:ascii="Times New Roman" w:hAnsi="Times New Roman" w:cs="Times New Roman"/>
          <w:sz w:val="28"/>
          <w:szCs w:val="28"/>
        </w:rPr>
        <w:t>.</w:t>
      </w:r>
    </w:p>
    <w:p w:rsidR="007566A6" w:rsidRPr="00E31A49" w:rsidRDefault="007566A6" w:rsidP="00E31A49">
      <w:pPr>
        <w:pStyle w:val="a3"/>
        <w:ind w:left="-426" w:hanging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A49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 w:rsidRPr="00E31A49">
        <w:rPr>
          <w:rFonts w:ascii="Times New Roman" w:hAnsi="Times New Roman" w:cs="Times New Roman"/>
          <w:i/>
          <w:sz w:val="28"/>
          <w:szCs w:val="28"/>
        </w:rPr>
        <w:t>Мечев</w:t>
      </w:r>
      <w:proofErr w:type="spellEnd"/>
      <w:r w:rsidRPr="00E31A49">
        <w:rPr>
          <w:rFonts w:ascii="Times New Roman" w:hAnsi="Times New Roman" w:cs="Times New Roman"/>
          <w:i/>
          <w:sz w:val="28"/>
          <w:szCs w:val="28"/>
        </w:rPr>
        <w:t xml:space="preserve"> И.В., члены Общественного совета</w:t>
      </w:r>
    </w:p>
    <w:p w:rsidR="007566A6" w:rsidRPr="00E31A49" w:rsidRDefault="007566A6" w:rsidP="00E31A49">
      <w:pPr>
        <w:pStyle w:val="a3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 xml:space="preserve">3.    Принятие  решения Общественного Совета: </w:t>
      </w:r>
    </w:p>
    <w:p w:rsidR="007566A6" w:rsidRPr="00E31A49" w:rsidRDefault="007566A6" w:rsidP="00E31A49">
      <w:pPr>
        <w:pStyle w:val="a3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lastRenderedPageBreak/>
        <w:t xml:space="preserve">     -   об </w:t>
      </w:r>
      <w:r w:rsidRPr="00E31A49">
        <w:rPr>
          <w:rFonts w:ascii="Times New Roman" w:hAnsi="Times New Roman" w:cs="Times New Roman"/>
          <w:color w:val="000000"/>
          <w:sz w:val="28"/>
          <w:szCs w:val="28"/>
        </w:rPr>
        <w:t>утверждении протокола значений показателей по независимой оценке качества работы общеобразовательных учреждений  и  рейтинга образовательных организаций</w:t>
      </w:r>
      <w:proofErr w:type="gramStart"/>
      <w:r w:rsidRPr="00E31A4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E3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A6" w:rsidRPr="00E31A49" w:rsidRDefault="007566A6" w:rsidP="00E31A49">
      <w:pPr>
        <w:pStyle w:val="a3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 xml:space="preserve">     -  о предложении руководителям ООУ составить план работы  </w:t>
      </w:r>
      <w:r w:rsidRPr="00E31A49">
        <w:rPr>
          <w:rFonts w:ascii="Times New Roman" w:hAnsi="Times New Roman" w:cs="Times New Roman"/>
          <w:color w:val="000000"/>
          <w:sz w:val="28"/>
          <w:szCs w:val="28"/>
        </w:rPr>
        <w:t>по улучшению качества работы образовательных организаций, с учетом результатов НСОКО.</w:t>
      </w:r>
    </w:p>
    <w:p w:rsidR="007566A6" w:rsidRPr="00E31A49" w:rsidRDefault="007566A6" w:rsidP="00E31A49">
      <w:pPr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 xml:space="preserve">                  </w:t>
      </w:r>
      <w:proofErr w:type="spellStart"/>
      <w:r w:rsidRPr="00E31A49">
        <w:rPr>
          <w:i/>
          <w:sz w:val="28"/>
          <w:szCs w:val="28"/>
        </w:rPr>
        <w:t>Мечев</w:t>
      </w:r>
      <w:proofErr w:type="spellEnd"/>
      <w:r w:rsidRPr="00E31A49">
        <w:rPr>
          <w:i/>
          <w:sz w:val="28"/>
          <w:szCs w:val="28"/>
        </w:rPr>
        <w:t xml:space="preserve"> И.В.</w:t>
      </w:r>
    </w:p>
    <w:p w:rsidR="007566A6" w:rsidRPr="00E31A49" w:rsidRDefault="007566A6" w:rsidP="00E31A49">
      <w:pPr>
        <w:ind w:left="-426" w:hanging="141"/>
        <w:jc w:val="both"/>
        <w:rPr>
          <w:sz w:val="28"/>
          <w:szCs w:val="28"/>
        </w:rPr>
      </w:pPr>
    </w:p>
    <w:p w:rsidR="007566A6" w:rsidRPr="00E31A49" w:rsidRDefault="007566A6" w:rsidP="00E31A49">
      <w:pPr>
        <w:ind w:left="-426" w:hanging="141"/>
        <w:jc w:val="both"/>
        <w:rPr>
          <w:sz w:val="28"/>
          <w:szCs w:val="28"/>
        </w:rPr>
      </w:pPr>
    </w:p>
    <w:p w:rsidR="007566A6" w:rsidRPr="00E31A49" w:rsidRDefault="007566A6" w:rsidP="00E31A49">
      <w:pPr>
        <w:ind w:left="-426" w:hanging="141"/>
        <w:jc w:val="both"/>
        <w:rPr>
          <w:sz w:val="28"/>
          <w:szCs w:val="28"/>
        </w:rPr>
      </w:pPr>
    </w:p>
    <w:p w:rsidR="003F0E6C" w:rsidRPr="00E31A49" w:rsidRDefault="000F34AA" w:rsidP="00E31A49">
      <w:pPr>
        <w:suppressAutoHyphens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1.</w:t>
      </w:r>
      <w:r w:rsidR="007566A6" w:rsidRPr="00E31A49">
        <w:rPr>
          <w:sz w:val="28"/>
          <w:szCs w:val="28"/>
        </w:rPr>
        <w:t xml:space="preserve">  Анализ показателей по независимой оценке качества работы общеобразовательных учреждений за период 2014-2015 учебный год представлен был </w:t>
      </w:r>
      <w:r w:rsidR="007566A6" w:rsidRPr="00E31A49">
        <w:rPr>
          <w:i/>
          <w:sz w:val="28"/>
          <w:szCs w:val="28"/>
        </w:rPr>
        <w:t xml:space="preserve"> </w:t>
      </w:r>
      <w:r w:rsidR="007566A6" w:rsidRPr="00E31A49">
        <w:rPr>
          <w:sz w:val="28"/>
          <w:szCs w:val="28"/>
        </w:rPr>
        <w:t xml:space="preserve">руководителем </w:t>
      </w:r>
      <w:proofErr w:type="gramStart"/>
      <w:r w:rsidR="007566A6" w:rsidRPr="00E31A49">
        <w:rPr>
          <w:sz w:val="28"/>
          <w:szCs w:val="28"/>
        </w:rPr>
        <w:t>отдела развития содержания        образования Управления образования    Мирошниченко</w:t>
      </w:r>
      <w:proofErr w:type="gramEnd"/>
      <w:r w:rsidR="007566A6" w:rsidRPr="00E31A49">
        <w:rPr>
          <w:sz w:val="28"/>
          <w:szCs w:val="28"/>
        </w:rPr>
        <w:t xml:space="preserve"> Г.Д.</w:t>
      </w:r>
      <w:r w:rsidR="0073575C" w:rsidRPr="00E31A49">
        <w:rPr>
          <w:sz w:val="28"/>
          <w:szCs w:val="28"/>
        </w:rPr>
        <w:t xml:space="preserve"> </w:t>
      </w:r>
    </w:p>
    <w:p w:rsidR="003F0E6C" w:rsidRPr="00E31A49" w:rsidRDefault="003F0E6C" w:rsidP="00E31A49">
      <w:pPr>
        <w:suppressAutoHyphens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 xml:space="preserve">В своем выступлении </w:t>
      </w:r>
      <w:r w:rsidR="0073575C" w:rsidRPr="00E31A49">
        <w:rPr>
          <w:sz w:val="28"/>
          <w:szCs w:val="28"/>
        </w:rPr>
        <w:t>Мирошниченко Г.Д.</w:t>
      </w:r>
      <w:r w:rsidRPr="00E31A49">
        <w:t xml:space="preserve"> </w:t>
      </w:r>
      <w:r w:rsidRPr="00E31A49">
        <w:rPr>
          <w:sz w:val="28"/>
          <w:szCs w:val="28"/>
        </w:rPr>
        <w:t>отметила, что при проведении процедуры оценки качества образовательной деятельности были изучены следующие документы:</w:t>
      </w:r>
    </w:p>
    <w:p w:rsidR="003F0E6C" w:rsidRPr="00E31A49" w:rsidRDefault="003F0E6C" w:rsidP="00E31A49">
      <w:pPr>
        <w:pStyle w:val="a5"/>
        <w:numPr>
          <w:ilvl w:val="0"/>
          <w:numId w:val="3"/>
        </w:numPr>
        <w:suppressAutoHyphens/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E31A4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31A49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средней общеобразовательной школы по результатам 2014-2015 учебного года, </w:t>
      </w:r>
    </w:p>
    <w:p w:rsidR="003F0E6C" w:rsidRPr="00E31A49" w:rsidRDefault="003F0E6C" w:rsidP="00E31A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426" w:hanging="141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31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Показатели деятельности  в соответствии с </w:t>
      </w:r>
      <w:r w:rsidRPr="00E3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образования и науки Российской Федерации от 10 декабря 2013 г. № 1324 «Об утверждении показателей </w:t>
      </w:r>
      <w:r w:rsidRPr="00E31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 образовательной организации,</w:t>
      </w:r>
      <w:r w:rsidRPr="00E3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31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подлежащей </w:t>
      </w:r>
      <w:proofErr w:type="spellStart"/>
      <w:r w:rsidRPr="00E31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E31A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»;</w:t>
      </w:r>
    </w:p>
    <w:p w:rsidR="003F0E6C" w:rsidRPr="00E31A49" w:rsidRDefault="003F0E6C" w:rsidP="00E31A49">
      <w:pPr>
        <w:pStyle w:val="a5"/>
        <w:numPr>
          <w:ilvl w:val="0"/>
          <w:numId w:val="3"/>
        </w:numPr>
        <w:suppressAutoHyphens/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образования, основная образовательная программа основного общего образования, среднего общего образования;</w:t>
      </w:r>
    </w:p>
    <w:p w:rsidR="003F0E6C" w:rsidRPr="00E31A49" w:rsidRDefault="003F0E6C" w:rsidP="00E31A49">
      <w:pPr>
        <w:pStyle w:val="a5"/>
        <w:numPr>
          <w:ilvl w:val="0"/>
          <w:numId w:val="3"/>
        </w:numPr>
        <w:suppressAutoHyphens/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Адаптированные образовательная программа начального общего образования Адаптированная образовательная программа основного общего образования</w:t>
      </w:r>
      <w:proofErr w:type="gramStart"/>
      <w:r w:rsidRPr="00E31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A49">
        <w:rPr>
          <w:rFonts w:ascii="Times New Roman" w:hAnsi="Times New Roman" w:cs="Times New Roman"/>
          <w:sz w:val="28"/>
          <w:szCs w:val="28"/>
        </w:rPr>
        <w:t xml:space="preserve"> Учебный план на 2014-2015 учебный год.</w:t>
      </w:r>
    </w:p>
    <w:p w:rsidR="003F0E6C" w:rsidRPr="00E31A49" w:rsidRDefault="003F0E6C" w:rsidP="000035A5">
      <w:pPr>
        <w:pStyle w:val="a5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b/>
          <w:sz w:val="28"/>
          <w:szCs w:val="28"/>
        </w:rPr>
        <w:t>Наивысшие оценки по результатам проведения экспертизы были получены по таким показателям:</w:t>
      </w:r>
      <w:r w:rsidRPr="00E31A49">
        <w:rPr>
          <w:rFonts w:ascii="Times New Roman" w:hAnsi="Times New Roman" w:cs="Times New Roman"/>
          <w:sz w:val="28"/>
          <w:szCs w:val="28"/>
        </w:rPr>
        <w:t>1.2  Наличие на официальном сайте организации в сети Интернет сведений о педагогических работниках организации,3.1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услуг,3.2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proofErr w:type="gramStart"/>
      <w:r w:rsidRPr="00E31A4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1A49">
        <w:rPr>
          <w:rFonts w:ascii="Times New Roman" w:hAnsi="Times New Roman" w:cs="Times New Roman"/>
          <w:sz w:val="28"/>
          <w:szCs w:val="28"/>
        </w:rPr>
        <w:t>.2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4.3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</w:p>
    <w:p w:rsidR="003F0E6C" w:rsidRPr="00E31A49" w:rsidRDefault="003F0E6C" w:rsidP="00E31A49">
      <w:pPr>
        <w:ind w:left="-426" w:hanging="141"/>
        <w:jc w:val="both"/>
        <w:rPr>
          <w:b/>
          <w:sz w:val="28"/>
          <w:szCs w:val="28"/>
        </w:rPr>
      </w:pPr>
      <w:r w:rsidRPr="00E31A49">
        <w:rPr>
          <w:b/>
          <w:sz w:val="28"/>
          <w:szCs w:val="28"/>
        </w:rPr>
        <w:t>Наиболее низкие оценки выставлены по таким показателям:</w:t>
      </w:r>
    </w:p>
    <w:p w:rsidR="003F0E6C" w:rsidRPr="00E31A49" w:rsidRDefault="003F0E6C" w:rsidP="00E31A49">
      <w:pPr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2.2. Наличие необходимых условий для охраны и укрепления здоровья, организации питания обучающихся – 7,1</w:t>
      </w:r>
    </w:p>
    <w:p w:rsidR="003F0E6C" w:rsidRPr="00E31A49" w:rsidRDefault="003F0E6C" w:rsidP="00E31A49">
      <w:pPr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lastRenderedPageBreak/>
        <w:t xml:space="preserve">2.3. Условия для индивидуальной работы с </w:t>
      </w:r>
      <w:proofErr w:type="gramStart"/>
      <w:r w:rsidRPr="00E31A49">
        <w:rPr>
          <w:sz w:val="28"/>
          <w:szCs w:val="28"/>
        </w:rPr>
        <w:t>обучающимися</w:t>
      </w:r>
      <w:proofErr w:type="gramEnd"/>
      <w:r w:rsidRPr="00E31A49">
        <w:rPr>
          <w:sz w:val="28"/>
          <w:szCs w:val="28"/>
        </w:rPr>
        <w:t xml:space="preserve"> – 6,6</w:t>
      </w:r>
    </w:p>
    <w:p w:rsidR="003F0E6C" w:rsidRPr="00E31A49" w:rsidRDefault="003F0E6C" w:rsidP="00E31A49">
      <w:pPr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2.4. Наличие дополнительных образовательных программ – 5,2</w:t>
      </w:r>
    </w:p>
    <w:p w:rsidR="003F0E6C" w:rsidRPr="00E31A49" w:rsidRDefault="003F0E6C" w:rsidP="00E31A49">
      <w:pPr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4,4</w:t>
      </w:r>
    </w:p>
    <w:p w:rsidR="000F34AA" w:rsidRPr="00E31A49" w:rsidRDefault="003F0E6C" w:rsidP="00E31A49">
      <w:pPr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инвалидов- 5</w:t>
      </w:r>
      <w:r w:rsidR="000F34AA" w:rsidRPr="00E31A49">
        <w:rPr>
          <w:sz w:val="28"/>
          <w:szCs w:val="28"/>
        </w:rPr>
        <w:t>.</w:t>
      </w:r>
    </w:p>
    <w:p w:rsidR="000F34AA" w:rsidRDefault="000F34AA" w:rsidP="00E31A49">
      <w:pPr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(Каждый из членов Общественного совета по НОКО получил «Сводный протокол значений показателей по независимой оценке качества образовательной деятельности организаций, расположенных на территории Кушвинского  городского округ</w:t>
      </w:r>
      <w:proofErr w:type="gramStart"/>
      <w:r w:rsidRPr="00E31A49">
        <w:rPr>
          <w:sz w:val="28"/>
          <w:szCs w:val="28"/>
        </w:rPr>
        <w:t>а</w:t>
      </w:r>
      <w:r w:rsidR="000035A5">
        <w:rPr>
          <w:sz w:val="28"/>
          <w:szCs w:val="28"/>
        </w:rPr>
        <w:t>-</w:t>
      </w:r>
      <w:proofErr w:type="gramEnd"/>
      <w:r w:rsidR="000035A5">
        <w:rPr>
          <w:sz w:val="28"/>
          <w:szCs w:val="28"/>
        </w:rPr>
        <w:t xml:space="preserve"> прилагается</w:t>
      </w:r>
      <w:r w:rsidRPr="00E31A49">
        <w:rPr>
          <w:sz w:val="28"/>
          <w:szCs w:val="28"/>
        </w:rPr>
        <w:t>).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54"/>
      </w:tblGrid>
      <w:tr w:rsidR="000F34AA" w:rsidRPr="00E31A49" w:rsidTr="000F34AA">
        <w:trPr>
          <w:trHeight w:val="667"/>
        </w:trPr>
        <w:tc>
          <w:tcPr>
            <w:tcW w:w="3254" w:type="dxa"/>
            <w:tcBorders>
              <w:top w:val="nil"/>
              <w:bottom w:val="nil"/>
            </w:tcBorders>
          </w:tcPr>
          <w:p w:rsidR="000F34AA" w:rsidRPr="000F34AA" w:rsidRDefault="000F34AA" w:rsidP="00E31A49">
            <w:pPr>
              <w:autoSpaceDE w:val="0"/>
              <w:autoSpaceDN w:val="0"/>
              <w:adjustRightInd w:val="0"/>
              <w:ind w:left="-426" w:hanging="141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F0E6C" w:rsidRPr="00E31A49" w:rsidRDefault="003F0E6C" w:rsidP="00E31A49">
      <w:pPr>
        <w:spacing w:after="200" w:line="276" w:lineRule="auto"/>
        <w:ind w:left="-426" w:firstLine="1134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Эксперты по каждому образовательному учреждению выставили оценки по каждому критерию, проанализировали результаты и написали аналитические записки по этим результатам, сформулировали предложения по улучшению работы каждому ОУ. Аналитические записки</w:t>
      </w:r>
      <w:r w:rsidR="000559F5" w:rsidRPr="00E31A49">
        <w:rPr>
          <w:sz w:val="28"/>
          <w:szCs w:val="28"/>
        </w:rPr>
        <w:t xml:space="preserve"> по результатам экспертизы </w:t>
      </w:r>
      <w:r w:rsidRPr="00E31A49">
        <w:rPr>
          <w:sz w:val="28"/>
          <w:szCs w:val="28"/>
        </w:rPr>
        <w:t xml:space="preserve"> представлены в каждое ОУ.</w:t>
      </w:r>
      <w:r w:rsidR="000F34AA" w:rsidRPr="00E31A49">
        <w:rPr>
          <w:sz w:val="28"/>
          <w:szCs w:val="28"/>
        </w:rPr>
        <w:t xml:space="preserve"> Эксперты определили рейтинг по количеству набранных баллов</w:t>
      </w:r>
      <w:r w:rsidR="008216EE" w:rsidRPr="00E31A49">
        <w:rPr>
          <w:sz w:val="28"/>
          <w:szCs w:val="28"/>
        </w:rPr>
        <w:t xml:space="preserve"> (из 160баллов)</w:t>
      </w:r>
      <w:r w:rsidR="000F34AA" w:rsidRPr="00E31A49">
        <w:rPr>
          <w:sz w:val="28"/>
          <w:szCs w:val="28"/>
        </w:rPr>
        <w:t>:</w:t>
      </w:r>
    </w:p>
    <w:p w:rsidR="008216EE" w:rsidRPr="00E31A49" w:rsidRDefault="008216EE" w:rsidP="00E31A49">
      <w:pPr>
        <w:spacing w:after="200" w:line="276" w:lineRule="auto"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1 место МАОУ СОШ №20 – 144,1 балла;</w:t>
      </w:r>
    </w:p>
    <w:p w:rsidR="008216EE" w:rsidRPr="00E31A49" w:rsidRDefault="008216EE" w:rsidP="00E31A49">
      <w:pPr>
        <w:spacing w:after="200" w:line="276" w:lineRule="auto"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2 место   МАОУ СОШ №1 – 143,7балла;</w:t>
      </w:r>
    </w:p>
    <w:p w:rsidR="008216EE" w:rsidRPr="00E31A49" w:rsidRDefault="008216EE" w:rsidP="00E31A49">
      <w:pPr>
        <w:spacing w:after="200" w:line="276" w:lineRule="auto"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3 место МКОУ СОШ№6 – 133,6балла;</w:t>
      </w:r>
    </w:p>
    <w:p w:rsidR="008216EE" w:rsidRPr="00E31A49" w:rsidRDefault="008216EE" w:rsidP="00E31A49">
      <w:pPr>
        <w:spacing w:after="200" w:line="276" w:lineRule="auto"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4 место МКОУ СОШ№10 – 127,42балла;</w:t>
      </w:r>
    </w:p>
    <w:p w:rsidR="008216EE" w:rsidRPr="00E31A49" w:rsidRDefault="00C543E7" w:rsidP="00E31A49">
      <w:pPr>
        <w:spacing w:after="200" w:line="276" w:lineRule="auto"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5 место МКОУ СОШ№3</w:t>
      </w:r>
      <w:r w:rsidR="008216EE" w:rsidRPr="00E31A49">
        <w:rPr>
          <w:sz w:val="28"/>
          <w:szCs w:val="28"/>
        </w:rPr>
        <w:t xml:space="preserve"> –</w:t>
      </w:r>
      <w:r w:rsidRPr="00E31A49">
        <w:rPr>
          <w:sz w:val="28"/>
          <w:szCs w:val="28"/>
        </w:rPr>
        <w:t xml:space="preserve"> 114,7</w:t>
      </w:r>
      <w:r w:rsidR="008216EE" w:rsidRPr="00E31A49">
        <w:rPr>
          <w:sz w:val="28"/>
          <w:szCs w:val="28"/>
        </w:rPr>
        <w:t>балла;</w:t>
      </w:r>
    </w:p>
    <w:p w:rsidR="008216EE" w:rsidRPr="00E31A49" w:rsidRDefault="00C543E7" w:rsidP="00E31A49">
      <w:pPr>
        <w:spacing w:after="200" w:line="276" w:lineRule="auto"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6</w:t>
      </w:r>
      <w:r w:rsidR="008216EE" w:rsidRPr="00E31A49">
        <w:rPr>
          <w:sz w:val="28"/>
          <w:szCs w:val="28"/>
        </w:rPr>
        <w:t xml:space="preserve"> ме</w:t>
      </w:r>
      <w:r w:rsidRPr="00E31A49">
        <w:rPr>
          <w:sz w:val="28"/>
          <w:szCs w:val="28"/>
        </w:rPr>
        <w:t>сто МКОУ СОШ№4</w:t>
      </w:r>
      <w:r w:rsidR="008216EE" w:rsidRPr="00E31A49">
        <w:rPr>
          <w:sz w:val="28"/>
          <w:szCs w:val="28"/>
        </w:rPr>
        <w:t xml:space="preserve"> –</w:t>
      </w:r>
      <w:r w:rsidRPr="00E31A49">
        <w:rPr>
          <w:sz w:val="28"/>
          <w:szCs w:val="28"/>
        </w:rPr>
        <w:t xml:space="preserve"> 109</w:t>
      </w:r>
      <w:r w:rsidR="008216EE" w:rsidRPr="00E31A49">
        <w:rPr>
          <w:sz w:val="28"/>
          <w:szCs w:val="28"/>
        </w:rPr>
        <w:t>,</w:t>
      </w:r>
      <w:r w:rsidRPr="00E31A49">
        <w:rPr>
          <w:sz w:val="28"/>
          <w:szCs w:val="28"/>
        </w:rPr>
        <w:t>43</w:t>
      </w:r>
      <w:r w:rsidR="008216EE" w:rsidRPr="00E31A49">
        <w:rPr>
          <w:sz w:val="28"/>
          <w:szCs w:val="28"/>
        </w:rPr>
        <w:t>балла;</w:t>
      </w:r>
    </w:p>
    <w:p w:rsidR="008216EE" w:rsidRPr="00E31A49" w:rsidRDefault="00C543E7" w:rsidP="00E31A49">
      <w:pPr>
        <w:spacing w:after="200" w:line="276" w:lineRule="auto"/>
        <w:ind w:left="-426" w:hanging="14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 xml:space="preserve">7 место МКОУ </w:t>
      </w:r>
      <w:proofErr w:type="spellStart"/>
      <w:r w:rsidRPr="00E31A49">
        <w:rPr>
          <w:sz w:val="28"/>
          <w:szCs w:val="28"/>
        </w:rPr>
        <w:t>СОШп</w:t>
      </w:r>
      <w:proofErr w:type="gramStart"/>
      <w:r w:rsidRPr="00E31A49">
        <w:rPr>
          <w:sz w:val="28"/>
          <w:szCs w:val="28"/>
        </w:rPr>
        <w:t>.А</w:t>
      </w:r>
      <w:proofErr w:type="gramEnd"/>
      <w:r w:rsidRPr="00E31A49">
        <w:rPr>
          <w:sz w:val="28"/>
          <w:szCs w:val="28"/>
        </w:rPr>
        <w:t>зиатская</w:t>
      </w:r>
      <w:proofErr w:type="spellEnd"/>
      <w:r w:rsidR="008216EE" w:rsidRPr="00E31A49">
        <w:rPr>
          <w:sz w:val="28"/>
          <w:szCs w:val="28"/>
        </w:rPr>
        <w:t xml:space="preserve"> –</w:t>
      </w:r>
      <w:r w:rsidRPr="00E31A49">
        <w:rPr>
          <w:sz w:val="28"/>
          <w:szCs w:val="28"/>
        </w:rPr>
        <w:t xml:space="preserve"> 99</w:t>
      </w:r>
      <w:r w:rsidR="008216EE" w:rsidRPr="00E31A49">
        <w:rPr>
          <w:sz w:val="28"/>
          <w:szCs w:val="28"/>
        </w:rPr>
        <w:t>,6</w:t>
      </w:r>
      <w:r w:rsidRPr="00E31A49">
        <w:rPr>
          <w:sz w:val="28"/>
          <w:szCs w:val="28"/>
        </w:rPr>
        <w:t>6балла.</w:t>
      </w:r>
    </w:p>
    <w:p w:rsidR="00270A19" w:rsidRPr="00E31A49" w:rsidRDefault="00E31A49" w:rsidP="000035A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43E7" w:rsidRPr="00E31A49">
        <w:rPr>
          <w:sz w:val="28"/>
          <w:szCs w:val="28"/>
        </w:rPr>
        <w:t>2.</w:t>
      </w:r>
      <w:r w:rsidR="00C543E7" w:rsidRPr="00E31A49">
        <w:rPr>
          <w:i/>
          <w:sz w:val="28"/>
          <w:szCs w:val="28"/>
        </w:rPr>
        <w:t xml:space="preserve"> </w:t>
      </w:r>
      <w:proofErr w:type="spellStart"/>
      <w:r w:rsidR="00270A19" w:rsidRPr="00E31A49">
        <w:rPr>
          <w:bCs/>
          <w:sz w:val="28"/>
          <w:szCs w:val="28"/>
        </w:rPr>
        <w:t>Мечев</w:t>
      </w:r>
      <w:proofErr w:type="spellEnd"/>
      <w:r w:rsidR="00270A19" w:rsidRPr="00E31A49">
        <w:rPr>
          <w:bCs/>
          <w:sz w:val="28"/>
          <w:szCs w:val="28"/>
        </w:rPr>
        <w:t xml:space="preserve"> Игорь Валентинович,  председатель </w:t>
      </w:r>
      <w:r w:rsidR="00C543E7" w:rsidRPr="00E31A49">
        <w:rPr>
          <w:i/>
          <w:sz w:val="28"/>
          <w:szCs w:val="28"/>
        </w:rPr>
        <w:t xml:space="preserve"> </w:t>
      </w:r>
      <w:r w:rsidR="00C543E7" w:rsidRPr="000035A5">
        <w:rPr>
          <w:sz w:val="28"/>
          <w:szCs w:val="28"/>
        </w:rPr>
        <w:t>Общественного совета</w:t>
      </w:r>
      <w:r w:rsidR="00C543E7" w:rsidRPr="00E31A49">
        <w:rPr>
          <w:sz w:val="28"/>
          <w:szCs w:val="28"/>
        </w:rPr>
        <w:t xml:space="preserve"> </w:t>
      </w:r>
      <w:r w:rsidR="00270A19" w:rsidRPr="00E31A49">
        <w:rPr>
          <w:sz w:val="28"/>
          <w:szCs w:val="28"/>
        </w:rPr>
        <w:t xml:space="preserve"> по проведению независимой оценки качества образовательной деятельности организаций, расположенных на территории Кушвинского городского округа,</w:t>
      </w:r>
    </w:p>
    <w:p w:rsidR="00C543E7" w:rsidRPr="00E31A49" w:rsidRDefault="00270A19" w:rsidP="000035A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C543E7" w:rsidRPr="00E31A49">
        <w:rPr>
          <w:rFonts w:ascii="Times New Roman" w:hAnsi="Times New Roman" w:cs="Times New Roman"/>
          <w:sz w:val="28"/>
          <w:szCs w:val="28"/>
        </w:rPr>
        <w:t xml:space="preserve"> обсуждение  </w:t>
      </w:r>
      <w:proofErr w:type="gramStart"/>
      <w:r w:rsidR="00C543E7" w:rsidRPr="00E31A49">
        <w:rPr>
          <w:rFonts w:ascii="Times New Roman" w:hAnsi="Times New Roman" w:cs="Times New Roman"/>
          <w:sz w:val="28"/>
          <w:szCs w:val="28"/>
        </w:rPr>
        <w:t>значений  показателей  независимой  оценки качества работы общеобразовательных</w:t>
      </w:r>
      <w:proofErr w:type="gramEnd"/>
      <w:r w:rsidR="00C543E7" w:rsidRPr="00E31A49">
        <w:rPr>
          <w:rFonts w:ascii="Times New Roman" w:hAnsi="Times New Roman" w:cs="Times New Roman"/>
          <w:sz w:val="28"/>
          <w:szCs w:val="28"/>
        </w:rPr>
        <w:t xml:space="preserve">  учреждений, представленной экспертной группой. </w:t>
      </w:r>
      <w:r w:rsidRPr="00E31A49">
        <w:rPr>
          <w:rFonts w:ascii="Times New Roman" w:hAnsi="Times New Roman" w:cs="Times New Roman"/>
          <w:sz w:val="28"/>
          <w:szCs w:val="28"/>
        </w:rPr>
        <w:t>Членами Общественного совета б</w:t>
      </w:r>
      <w:r w:rsidR="00C543E7" w:rsidRPr="00E31A49">
        <w:rPr>
          <w:rFonts w:ascii="Times New Roman" w:hAnsi="Times New Roman" w:cs="Times New Roman"/>
          <w:sz w:val="28"/>
          <w:szCs w:val="28"/>
        </w:rPr>
        <w:t>ыли внесены следующие предложения:</w:t>
      </w:r>
    </w:p>
    <w:p w:rsidR="00270A19" w:rsidRPr="00E31A49" w:rsidRDefault="00C543E7" w:rsidP="000035A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-Руководителям ООУ изучить аналитические записки по результатам экспертизы, обсудить с педагогическим коллективом  и составить планы по улучшению качества образовательной деятельности</w:t>
      </w:r>
      <w:r w:rsidR="00270A19" w:rsidRPr="00E31A49">
        <w:rPr>
          <w:rFonts w:ascii="Times New Roman" w:hAnsi="Times New Roman" w:cs="Times New Roman"/>
          <w:sz w:val="28"/>
          <w:szCs w:val="28"/>
        </w:rPr>
        <w:t>.</w:t>
      </w:r>
    </w:p>
    <w:p w:rsidR="00270A19" w:rsidRPr="00E31A49" w:rsidRDefault="00270A19" w:rsidP="000035A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lastRenderedPageBreak/>
        <w:t xml:space="preserve">-Управлению образования взять под контроль качество работы общеобразовательных учреждений СОШ №3,4,п. </w:t>
      </w:r>
      <w:proofErr w:type="gramStart"/>
      <w:r w:rsidRPr="00E31A49">
        <w:rPr>
          <w:rFonts w:ascii="Times New Roman" w:hAnsi="Times New Roman" w:cs="Times New Roman"/>
          <w:sz w:val="28"/>
          <w:szCs w:val="28"/>
        </w:rPr>
        <w:t>Азиатская</w:t>
      </w:r>
      <w:proofErr w:type="gramEnd"/>
      <w:r w:rsidRPr="00E31A49">
        <w:rPr>
          <w:rFonts w:ascii="Times New Roman" w:hAnsi="Times New Roman" w:cs="Times New Roman"/>
          <w:sz w:val="28"/>
          <w:szCs w:val="28"/>
        </w:rPr>
        <w:t>.</w:t>
      </w:r>
    </w:p>
    <w:p w:rsidR="00C543E7" w:rsidRPr="00E31A49" w:rsidRDefault="00270A19" w:rsidP="000035A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-Утвердить представленный отчет и рейтинг образовательных организаций.</w:t>
      </w:r>
      <w:r w:rsidR="00C543E7" w:rsidRPr="00E3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19" w:rsidRPr="00E31A49" w:rsidRDefault="00270A19" w:rsidP="000035A5">
      <w:pPr>
        <w:ind w:left="-851"/>
        <w:jc w:val="both"/>
        <w:rPr>
          <w:b/>
          <w:sz w:val="28"/>
          <w:szCs w:val="28"/>
        </w:rPr>
      </w:pPr>
      <w:r w:rsidRPr="00E31A49">
        <w:rPr>
          <w:sz w:val="28"/>
          <w:szCs w:val="28"/>
        </w:rPr>
        <w:t xml:space="preserve">3.Было принято следующее </w:t>
      </w:r>
      <w:r w:rsidRPr="00E31A49">
        <w:rPr>
          <w:b/>
          <w:sz w:val="28"/>
          <w:szCs w:val="28"/>
        </w:rPr>
        <w:t>решение  Общественного Совета по независимой оценке качества деятельности  образовательных учреждений Кушвинского городского округа от 24.11.2015г.</w:t>
      </w:r>
    </w:p>
    <w:p w:rsidR="00270A19" w:rsidRPr="00E31A49" w:rsidRDefault="00270A19" w:rsidP="000035A5">
      <w:pPr>
        <w:pStyle w:val="a5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Информацию по независимой оценке качества работы общеобразовательных учреждений Кушвинского городского округа за период 2014-2015 учебный год принять к сведению.</w:t>
      </w:r>
    </w:p>
    <w:p w:rsidR="00270A19" w:rsidRPr="00E31A49" w:rsidRDefault="00270A19" w:rsidP="000035A5">
      <w:pPr>
        <w:pStyle w:val="a5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A49">
        <w:rPr>
          <w:rFonts w:ascii="Times New Roman" w:hAnsi="Times New Roman" w:cs="Times New Roman"/>
          <w:color w:val="000000"/>
          <w:sz w:val="28"/>
          <w:szCs w:val="28"/>
        </w:rPr>
        <w:t>Утвердить протокол значений показателей по независимой оценке качества работы общеобразовательных учреждений  и  рейтинг образовательных организаций Кушвинского городского округа, представленный экспертной группой</w:t>
      </w:r>
      <w:r w:rsidR="00C54D3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54D39" w:rsidRPr="00C54D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C54D39">
        <w:rPr>
          <w:rFonts w:ascii="Times New Roman" w:hAnsi="Times New Roman" w:cs="Times New Roman"/>
          <w:color w:val="000000"/>
          <w:sz w:val="28"/>
          <w:szCs w:val="28"/>
        </w:rPr>
        <w:t>к протоколу</w:t>
      </w:r>
      <w:r w:rsidR="00C54D39" w:rsidRPr="00C54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D39" w:rsidRPr="00E31A49">
        <w:rPr>
          <w:rFonts w:ascii="Times New Roman" w:hAnsi="Times New Roman" w:cs="Times New Roman"/>
          <w:color w:val="000000"/>
          <w:sz w:val="28"/>
          <w:szCs w:val="28"/>
        </w:rPr>
        <w:t xml:space="preserve">значений показателей по независимой оценке качества работы общеобразовательных учреждений  </w:t>
      </w:r>
      <w:r w:rsidR="00C54D39">
        <w:rPr>
          <w:rFonts w:ascii="Times New Roman" w:hAnsi="Times New Roman" w:cs="Times New Roman"/>
          <w:color w:val="000000"/>
          <w:sz w:val="28"/>
          <w:szCs w:val="28"/>
        </w:rPr>
        <w:t>Кушвинского городского округа в 2015 году)</w:t>
      </w:r>
      <w:r w:rsidRPr="00E31A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A19" w:rsidRPr="00E31A49" w:rsidRDefault="00270A19" w:rsidP="000035A5">
      <w:pPr>
        <w:pStyle w:val="a5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Ходатайствовать перед руководителями общеобразовательных учреждений о поощрении   членов экспертной группы, обеспечивших проведение оценки показателей образовательной деятельности общеобразовательных учреждений в составе: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 Герасименя Елена Юрьевна, заместитель директора СОШ №1;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 xml:space="preserve">-Плотникова Татьяна </w:t>
      </w:r>
      <w:proofErr w:type="spellStart"/>
      <w:r w:rsidRPr="00E31A49">
        <w:rPr>
          <w:rFonts w:ascii="Times New Roman" w:hAnsi="Times New Roman" w:cs="Times New Roman"/>
          <w:sz w:val="28"/>
          <w:szCs w:val="28"/>
        </w:rPr>
        <w:t>Вилорьевна</w:t>
      </w:r>
      <w:proofErr w:type="spellEnd"/>
      <w:r w:rsidRPr="00E31A49">
        <w:rPr>
          <w:rFonts w:ascii="Times New Roman" w:hAnsi="Times New Roman" w:cs="Times New Roman"/>
          <w:sz w:val="28"/>
          <w:szCs w:val="28"/>
        </w:rPr>
        <w:t>, заместитель директора СОШ №6;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A49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 w:rsidRPr="00E31A49">
        <w:rPr>
          <w:rFonts w:ascii="Times New Roman" w:hAnsi="Times New Roman" w:cs="Times New Roman"/>
          <w:sz w:val="28"/>
          <w:szCs w:val="28"/>
        </w:rPr>
        <w:t xml:space="preserve"> Вера Сергеевна, заместитель директора СОШ №10;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-Пивоварова Наталья Юрьевна, заместитель директора СОШ №20;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A49">
        <w:rPr>
          <w:rFonts w:ascii="Times New Roman" w:hAnsi="Times New Roman" w:cs="Times New Roman"/>
          <w:sz w:val="28"/>
          <w:szCs w:val="28"/>
        </w:rPr>
        <w:t>Долгинцева</w:t>
      </w:r>
      <w:proofErr w:type="spellEnd"/>
      <w:r w:rsidRPr="00E31A49">
        <w:rPr>
          <w:rFonts w:ascii="Times New Roman" w:hAnsi="Times New Roman" w:cs="Times New Roman"/>
          <w:sz w:val="28"/>
          <w:szCs w:val="28"/>
        </w:rPr>
        <w:t xml:space="preserve"> Светлана Игоревна, учитель информатики СОШ №1;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A49">
        <w:rPr>
          <w:rFonts w:ascii="Times New Roman" w:hAnsi="Times New Roman" w:cs="Times New Roman"/>
          <w:sz w:val="28"/>
          <w:szCs w:val="28"/>
        </w:rPr>
        <w:t>Буздес</w:t>
      </w:r>
      <w:proofErr w:type="spellEnd"/>
      <w:r w:rsidRPr="00E31A49">
        <w:rPr>
          <w:rFonts w:ascii="Times New Roman" w:hAnsi="Times New Roman" w:cs="Times New Roman"/>
          <w:sz w:val="28"/>
          <w:szCs w:val="28"/>
        </w:rPr>
        <w:t xml:space="preserve">  Велена Викторовна, учитель русского языка и литературы СОШ №6;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A49">
        <w:rPr>
          <w:rFonts w:ascii="Times New Roman" w:hAnsi="Times New Roman" w:cs="Times New Roman"/>
          <w:sz w:val="28"/>
          <w:szCs w:val="28"/>
        </w:rPr>
        <w:t>Яговцева</w:t>
      </w:r>
      <w:proofErr w:type="spellEnd"/>
      <w:r w:rsidRPr="00E31A49">
        <w:rPr>
          <w:rFonts w:ascii="Times New Roman" w:hAnsi="Times New Roman" w:cs="Times New Roman"/>
          <w:sz w:val="28"/>
          <w:szCs w:val="28"/>
        </w:rPr>
        <w:t xml:space="preserve"> Людмила Юрьевна, учитель начальных классов СОШ №6№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-Макарова Татьяна Васильевна, учитель начальных классов СОШ №10;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 Черепанова Марина Владимировна, заместитель директора СОШ №20;</w:t>
      </w:r>
    </w:p>
    <w:p w:rsidR="00270A19" w:rsidRPr="00E31A49" w:rsidRDefault="00270A19" w:rsidP="00E31A49">
      <w:pPr>
        <w:pStyle w:val="a5"/>
        <w:ind w:left="-426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A49">
        <w:rPr>
          <w:rFonts w:ascii="Times New Roman" w:hAnsi="Times New Roman" w:cs="Times New Roman"/>
          <w:sz w:val="28"/>
          <w:szCs w:val="28"/>
        </w:rPr>
        <w:t>-Иванова Любовь  Васильевна, директор  СОШ №1.</w:t>
      </w:r>
      <w:r w:rsidRPr="00E31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A19" w:rsidRPr="00E31A49" w:rsidRDefault="00270A19" w:rsidP="000035A5">
      <w:pPr>
        <w:ind w:left="-85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 xml:space="preserve">4.Управлению образования справки по результатам </w:t>
      </w:r>
      <w:proofErr w:type="gramStart"/>
      <w:r w:rsidRPr="00E31A49">
        <w:rPr>
          <w:sz w:val="28"/>
          <w:szCs w:val="28"/>
        </w:rPr>
        <w:t xml:space="preserve">проведения </w:t>
      </w:r>
      <w:r w:rsidRPr="00E31A49">
        <w:rPr>
          <w:color w:val="000000"/>
          <w:sz w:val="28"/>
          <w:szCs w:val="28"/>
        </w:rPr>
        <w:t>независимой оценки качества работы общеобразовательных учреждений</w:t>
      </w:r>
      <w:proofErr w:type="gramEnd"/>
      <w:r w:rsidRPr="00E31A49">
        <w:rPr>
          <w:color w:val="000000"/>
          <w:sz w:val="28"/>
          <w:szCs w:val="28"/>
        </w:rPr>
        <w:t xml:space="preserve"> Кушвинского городского округа передать в образовательные учреждения.</w:t>
      </w:r>
    </w:p>
    <w:p w:rsidR="00270A19" w:rsidRPr="00E31A49" w:rsidRDefault="00270A19" w:rsidP="000035A5">
      <w:pPr>
        <w:ind w:left="-85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5.Предложить руководителям общеобразовательных учреждений составить план работы  по улучшению качества работы образовательных организаций, с учетом результатов НСОКО.</w:t>
      </w:r>
    </w:p>
    <w:p w:rsidR="00270A19" w:rsidRPr="00E31A49" w:rsidRDefault="00270A19" w:rsidP="000035A5">
      <w:pPr>
        <w:ind w:left="-851"/>
        <w:jc w:val="both"/>
        <w:rPr>
          <w:sz w:val="28"/>
          <w:szCs w:val="28"/>
        </w:rPr>
      </w:pPr>
      <w:r w:rsidRPr="00E31A49">
        <w:rPr>
          <w:sz w:val="28"/>
          <w:szCs w:val="28"/>
        </w:rPr>
        <w:t>5.Представить выписку из протокола заседания Общественного совета в Управление образования Кушвинского городского округа для размещения на официальном сайте города в разделе «Независимая оценка качества работы организаций, оказывающих социальные услуги» и официальном сайте Управления образования.</w:t>
      </w:r>
    </w:p>
    <w:p w:rsidR="007566A6" w:rsidRPr="00E31A49" w:rsidRDefault="007566A6" w:rsidP="00E31A49">
      <w:pPr>
        <w:pStyle w:val="a3"/>
        <w:ind w:left="-426" w:hanging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2D6" w:rsidRDefault="00EA52D6" w:rsidP="00EA52D6">
      <w:pPr>
        <w:rPr>
          <w:i/>
        </w:rPr>
      </w:pPr>
    </w:p>
    <w:p w:rsidR="00EA52D6" w:rsidRPr="00E31A49" w:rsidRDefault="00EA52D6" w:rsidP="00E31A49">
      <w:pPr>
        <w:jc w:val="both"/>
        <w:rPr>
          <w:sz w:val="28"/>
          <w:szCs w:val="28"/>
        </w:rPr>
      </w:pPr>
      <w:r w:rsidRPr="00E31A49">
        <w:rPr>
          <w:sz w:val="28"/>
          <w:szCs w:val="28"/>
        </w:rPr>
        <w:lastRenderedPageBreak/>
        <w:t xml:space="preserve">Председатель Общественного совета                                 </w:t>
      </w:r>
      <w:proofErr w:type="spellStart"/>
      <w:r w:rsidRPr="00E31A49">
        <w:rPr>
          <w:sz w:val="28"/>
          <w:szCs w:val="28"/>
        </w:rPr>
        <w:t>И.В.Мечев</w:t>
      </w:r>
      <w:proofErr w:type="spellEnd"/>
    </w:p>
    <w:p w:rsidR="00EA52D6" w:rsidRPr="00E31A49" w:rsidRDefault="00EA52D6" w:rsidP="00EA52D6">
      <w:pPr>
        <w:ind w:left="-142" w:firstLine="502"/>
        <w:jc w:val="both"/>
        <w:rPr>
          <w:sz w:val="28"/>
          <w:szCs w:val="28"/>
        </w:rPr>
      </w:pPr>
    </w:p>
    <w:p w:rsidR="00EA52D6" w:rsidRPr="00E31A49" w:rsidRDefault="00EA52D6" w:rsidP="00E31A49">
      <w:pPr>
        <w:jc w:val="both"/>
        <w:rPr>
          <w:sz w:val="28"/>
          <w:szCs w:val="28"/>
        </w:rPr>
      </w:pPr>
      <w:r w:rsidRPr="00E31A49">
        <w:rPr>
          <w:sz w:val="28"/>
          <w:szCs w:val="28"/>
        </w:rPr>
        <w:t xml:space="preserve">Секретарь Общественного совета                                </w:t>
      </w:r>
      <w:proofErr w:type="spellStart"/>
      <w:r w:rsidRPr="00E31A49">
        <w:rPr>
          <w:sz w:val="28"/>
          <w:szCs w:val="28"/>
        </w:rPr>
        <w:t>И.В.Дрындина</w:t>
      </w:r>
      <w:proofErr w:type="spellEnd"/>
    </w:p>
    <w:sectPr w:rsidR="00EA52D6" w:rsidRPr="00E31A49" w:rsidSect="0062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F5"/>
    <w:multiLevelType w:val="hybridMultilevel"/>
    <w:tmpl w:val="D5883A58"/>
    <w:lvl w:ilvl="0" w:tplc="FE50F00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1F13"/>
    <w:multiLevelType w:val="hybridMultilevel"/>
    <w:tmpl w:val="92F65E86"/>
    <w:lvl w:ilvl="0" w:tplc="DBE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B6C1F"/>
    <w:multiLevelType w:val="hybridMultilevel"/>
    <w:tmpl w:val="FB5E086A"/>
    <w:lvl w:ilvl="0" w:tplc="B49655D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52D6"/>
    <w:rsid w:val="000035A5"/>
    <w:rsid w:val="000559F5"/>
    <w:rsid w:val="000F34AA"/>
    <w:rsid w:val="00270A19"/>
    <w:rsid w:val="002A61EA"/>
    <w:rsid w:val="00354435"/>
    <w:rsid w:val="003F0E6C"/>
    <w:rsid w:val="00625F6D"/>
    <w:rsid w:val="0073575C"/>
    <w:rsid w:val="007566A6"/>
    <w:rsid w:val="007B0CEF"/>
    <w:rsid w:val="008216EE"/>
    <w:rsid w:val="009A1154"/>
    <w:rsid w:val="00B36018"/>
    <w:rsid w:val="00C34199"/>
    <w:rsid w:val="00C543E7"/>
    <w:rsid w:val="00C54D39"/>
    <w:rsid w:val="00CE0EEF"/>
    <w:rsid w:val="00D26610"/>
    <w:rsid w:val="00D57DD5"/>
    <w:rsid w:val="00E31A49"/>
    <w:rsid w:val="00EA52D6"/>
    <w:rsid w:val="00FA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52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5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A5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A52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EA52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semiHidden/>
    <w:unhideWhenUsed/>
    <w:rsid w:val="00EA52D6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75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2015-12-10T10:48:00Z</dcterms:created>
  <dcterms:modified xsi:type="dcterms:W3CDTF">2015-12-11T09:50:00Z</dcterms:modified>
</cp:coreProperties>
</file>