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proofErr w:type="spellStart"/>
      <w:r>
        <w:t>Кушвинского</w:t>
      </w:r>
      <w:proofErr w:type="spellEnd"/>
      <w:r>
        <w:t xml:space="preserve">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</w:t>
      </w:r>
      <w:proofErr w:type="spellStart"/>
      <w:r>
        <w:t>Сосновских</w:t>
      </w:r>
      <w:proofErr w:type="spellEnd"/>
      <w:r>
        <w:t xml:space="preserve">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0F1FF2" w:rsidRPr="000F1FF2">
        <w:t>12</w:t>
      </w:r>
      <w:r w:rsidR="003D62C8" w:rsidRPr="000F1FF2">
        <w:t>.01.201</w:t>
      </w:r>
      <w:r w:rsidR="000F1FF2" w:rsidRPr="000F1FF2">
        <w:t>8</w:t>
      </w:r>
      <w:r w:rsidRPr="000F1FF2">
        <w:t xml:space="preserve"> года № </w:t>
      </w:r>
      <w:r w:rsidR="000F1FF2" w:rsidRPr="000F1FF2">
        <w:t>8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2E609C" w:rsidRDefault="00F97842" w:rsidP="00F97842">
            <w:pPr>
              <w:jc w:val="both"/>
              <w:rPr>
                <w:b/>
              </w:rPr>
            </w:pPr>
            <w:r w:rsidRPr="00F97842">
              <w:rPr>
                <w:b/>
              </w:rPr>
              <w:t>Муниципальное автономное  общеобразовательное учреждение средняя общеобразовательная школа  № 10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2976"/>
        <w:gridCol w:w="1886"/>
        <w:gridCol w:w="2016"/>
        <w:gridCol w:w="1886"/>
        <w:gridCol w:w="1759"/>
        <w:gridCol w:w="1759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0F1FF2" w:rsidP="003D62C8">
            <w:pPr>
              <w:suppressAutoHyphens/>
              <w:spacing w:line="228" w:lineRule="auto"/>
              <w:jc w:val="both"/>
            </w:pPr>
            <w:r w:rsidRPr="000F1FF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11" w:type="dxa"/>
          </w:tcPr>
          <w:p w:rsidR="00EC161D" w:rsidRDefault="002E609C" w:rsidP="003D62C8">
            <w:pPr>
              <w:suppressAutoHyphens/>
              <w:spacing w:line="228" w:lineRule="auto"/>
              <w:jc w:val="both"/>
            </w:pPr>
            <w:r w:rsidRPr="002E609C">
              <w:t>11787000300300101005101</w:t>
            </w:r>
          </w:p>
          <w:p w:rsidR="000F1FF2" w:rsidRPr="00F33E73" w:rsidRDefault="000F1FF2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2E609C" w:rsidP="009D65EF">
            <w:pPr>
              <w:suppressAutoHyphens/>
              <w:spacing w:line="228" w:lineRule="auto"/>
              <w:jc w:val="both"/>
            </w:pPr>
            <w:proofErr w:type="gramStart"/>
            <w:r w:rsidRPr="002E609C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12" w:type="dxa"/>
          </w:tcPr>
          <w:p w:rsidR="00EC161D" w:rsidRPr="00F33E73" w:rsidRDefault="002E609C" w:rsidP="009D65EF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</w:t>
      </w:r>
      <w:r w:rsidR="002E609C">
        <w:t>:</w:t>
      </w:r>
      <w:r w:rsidRPr="007A2A40">
        <w:t xml:space="preserve"> </w:t>
      </w:r>
      <w:r w:rsidRPr="009D65EF">
        <w:rPr>
          <w:b/>
        </w:rPr>
        <w:t xml:space="preserve">физические лица 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2E609C" w:rsidRDefault="00EC161D" w:rsidP="003D62C8">
            <w:pPr>
              <w:suppressAutoHyphens/>
              <w:jc w:val="center"/>
            </w:pPr>
            <w:r w:rsidRPr="002E609C">
              <w:t>3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4</w:t>
            </w:r>
          </w:p>
        </w:tc>
        <w:tc>
          <w:tcPr>
            <w:tcW w:w="2268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5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99614D">
            <w:pPr>
              <w:suppressAutoHyphens/>
              <w:jc w:val="both"/>
            </w:pPr>
            <w:r w:rsidRPr="0099614D">
              <w:rPr>
                <w:sz w:val="20"/>
                <w:szCs w:val="20"/>
              </w:rPr>
              <w:t>1.</w:t>
            </w:r>
            <w:r w:rsidR="002E609C" w:rsidRPr="0099614D">
              <w:rPr>
                <w:sz w:val="20"/>
                <w:szCs w:val="20"/>
              </w:rPr>
              <w:t xml:space="preserve"> Доля </w:t>
            </w:r>
            <w:proofErr w:type="gramStart"/>
            <w:r w:rsidR="002E609C" w:rsidRPr="0099614D">
              <w:rPr>
                <w:sz w:val="20"/>
                <w:szCs w:val="20"/>
              </w:rPr>
              <w:t>обучающихся</w:t>
            </w:r>
            <w:proofErr w:type="gramEnd"/>
            <w:r w:rsidR="002E609C" w:rsidRPr="0099614D">
              <w:rPr>
                <w:sz w:val="20"/>
                <w:szCs w:val="20"/>
              </w:rPr>
              <w:t xml:space="preserve">, успешно </w:t>
            </w:r>
            <w:r w:rsidR="0099614D">
              <w:rPr>
                <w:sz w:val="20"/>
                <w:szCs w:val="20"/>
              </w:rPr>
              <w:t xml:space="preserve">прошедших </w:t>
            </w:r>
            <w:r w:rsidR="000F1FF2" w:rsidRPr="0099614D">
              <w:rPr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EC161D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99614D" w:rsidRDefault="00EC161D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126" w:type="dxa"/>
          </w:tcPr>
          <w:p w:rsidR="00EC161D" w:rsidRPr="0099614D" w:rsidRDefault="00EC161D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 xml:space="preserve">2. </w:t>
            </w:r>
            <w:r w:rsidR="002E609C" w:rsidRPr="0099614D">
              <w:rPr>
                <w:sz w:val="20"/>
                <w:szCs w:val="20"/>
              </w:rPr>
              <w:t>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7E275E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 xml:space="preserve">3. </w:t>
            </w:r>
            <w:r w:rsidR="002E609C" w:rsidRPr="0099614D">
              <w:rPr>
                <w:sz w:val="20"/>
                <w:szCs w:val="20"/>
              </w:rPr>
              <w:t>Доля педагогов, повысивших квалификацию;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8E7D47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99614D" w:rsidRDefault="008E7D47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126" w:type="dxa"/>
          </w:tcPr>
          <w:p w:rsidR="00EC161D" w:rsidRPr="0099614D" w:rsidRDefault="008E7D47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 xml:space="preserve">4. </w:t>
            </w:r>
            <w:r w:rsidR="002E609C" w:rsidRPr="0099614D">
              <w:rPr>
                <w:sz w:val="20"/>
                <w:szCs w:val="20"/>
              </w:rPr>
              <w:t>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3</w:t>
            </w:r>
          </w:p>
        </w:tc>
        <w:tc>
          <w:tcPr>
            <w:tcW w:w="2268" w:type="dxa"/>
          </w:tcPr>
          <w:p w:rsidR="00EC161D" w:rsidRPr="0099614D" w:rsidRDefault="002E609C" w:rsidP="002E609C">
            <w:pPr>
              <w:suppressAutoHyphens/>
              <w:jc w:val="center"/>
            </w:pPr>
            <w:r w:rsidRPr="0099614D">
              <w:t>3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3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EC161D" w:rsidRPr="00EC161D" w:rsidRDefault="00EC161D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3B0853" w:rsidP="00511054">
            <w:pPr>
              <w:suppressAutoHyphens/>
              <w:jc w:val="center"/>
            </w:pPr>
            <w:r>
              <w:t>445</w:t>
            </w:r>
          </w:p>
        </w:tc>
        <w:tc>
          <w:tcPr>
            <w:tcW w:w="1376" w:type="dxa"/>
          </w:tcPr>
          <w:p w:rsidR="00EC161D" w:rsidRPr="00F33E73" w:rsidRDefault="003B0853" w:rsidP="00511054">
            <w:pPr>
              <w:suppressAutoHyphens/>
              <w:jc w:val="center"/>
            </w:pPr>
            <w:r>
              <w:t>445</w:t>
            </w:r>
          </w:p>
        </w:tc>
        <w:tc>
          <w:tcPr>
            <w:tcW w:w="1377" w:type="dxa"/>
          </w:tcPr>
          <w:p w:rsidR="00EC161D" w:rsidRPr="00F33E73" w:rsidRDefault="003B0853" w:rsidP="00511054">
            <w:pPr>
              <w:suppressAutoHyphens/>
              <w:jc w:val="center"/>
            </w:pPr>
            <w:r>
              <w:t>443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99614D" w:rsidRDefault="0099614D" w:rsidP="00EC161D">
      <w:pPr>
        <w:jc w:val="both"/>
      </w:pPr>
    </w:p>
    <w:p w:rsidR="0099614D" w:rsidRDefault="0099614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Pr="0099614D" w:rsidRDefault="00511054" w:rsidP="00511054">
      <w:pPr>
        <w:jc w:val="both"/>
      </w:pPr>
      <w:r>
        <w:t xml:space="preserve">2) </w:t>
      </w:r>
      <w:r w:rsidR="0099614D" w:rsidRPr="0099614D">
        <w:t xml:space="preserve">Санитарно-эпидемиологические правила и нормативы </w:t>
      </w:r>
      <w:proofErr w:type="spellStart"/>
      <w:r w:rsidR="0099614D" w:rsidRPr="0099614D">
        <w:t>СанПиН</w:t>
      </w:r>
      <w:proofErr w:type="spellEnd"/>
      <w:r w:rsidR="0099614D"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11054" w:rsidRPr="0099614D" w:rsidRDefault="00511054" w:rsidP="00511054">
      <w:pPr>
        <w:jc w:val="both"/>
      </w:pPr>
      <w:r w:rsidRPr="0099614D">
        <w:t xml:space="preserve">3) </w:t>
      </w:r>
      <w:r w:rsidR="002E609C" w:rsidRPr="0099614D">
        <w:t xml:space="preserve">Постановление администрации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округа» (с изменениями);</w:t>
      </w:r>
    </w:p>
    <w:p w:rsidR="00EC161D" w:rsidRDefault="00511054" w:rsidP="00511054">
      <w:pPr>
        <w:jc w:val="both"/>
      </w:pPr>
      <w:r w:rsidRPr="0099614D">
        <w:t xml:space="preserve">4) </w:t>
      </w:r>
      <w:r w:rsidR="002E609C" w:rsidRPr="0099614D">
        <w:t xml:space="preserve">Постановление администрации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87303A">
        <w:t>Раздел</w:t>
      </w:r>
      <w:r w:rsidR="00CA5996" w:rsidRPr="0087303A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906"/>
        <w:gridCol w:w="1852"/>
        <w:gridCol w:w="1841"/>
        <w:gridCol w:w="1831"/>
        <w:gridCol w:w="1831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021" w:type="dxa"/>
          </w:tcPr>
          <w:p w:rsidR="002832D2" w:rsidRDefault="002832D2" w:rsidP="003D62C8">
            <w:pPr>
              <w:suppressAutoHyphens/>
              <w:spacing w:line="228" w:lineRule="auto"/>
              <w:jc w:val="both"/>
            </w:pPr>
            <w:r w:rsidRPr="002832D2">
              <w:t>11787000100400201004101</w:t>
            </w:r>
          </w:p>
          <w:p w:rsidR="0099614D" w:rsidRPr="00F33E73" w:rsidRDefault="0099614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5117B0" w:rsidRPr="00F33E73" w:rsidRDefault="002832D2" w:rsidP="00CA5996">
            <w:pPr>
              <w:suppressAutoHyphens/>
              <w:spacing w:line="228" w:lineRule="auto"/>
              <w:jc w:val="center"/>
            </w:pPr>
            <w:r w:rsidRPr="002832D2">
              <w:t>адаптированная образовательная программа</w:t>
            </w:r>
          </w:p>
        </w:tc>
        <w:tc>
          <w:tcPr>
            <w:tcW w:w="1852" w:type="dxa"/>
          </w:tcPr>
          <w:p w:rsidR="005117B0" w:rsidRPr="00F33E73" w:rsidRDefault="0087303A" w:rsidP="00CA5996">
            <w:pPr>
              <w:suppressAutoHyphens/>
              <w:spacing w:line="228" w:lineRule="auto"/>
            </w:pPr>
            <w:r w:rsidRPr="0087303A">
              <w:t>обучающиеся с ограниченными возможностями здоровья (ОВЗ)</w:t>
            </w:r>
          </w:p>
        </w:tc>
        <w:tc>
          <w:tcPr>
            <w:tcW w:w="1852" w:type="dxa"/>
          </w:tcPr>
          <w:p w:rsidR="005117B0" w:rsidRPr="00F33E73" w:rsidRDefault="002832D2" w:rsidP="00CA5996">
            <w:pPr>
              <w:suppressAutoHyphens/>
              <w:spacing w:line="228" w:lineRule="auto"/>
              <w:jc w:val="center"/>
            </w:pPr>
            <w:r w:rsidRPr="002832D2">
              <w:t xml:space="preserve">проходящие </w:t>
            </w:r>
            <w:proofErr w:type="gramStart"/>
            <w:r w:rsidRPr="002832D2">
              <w:t>обучение по состоянию</w:t>
            </w:r>
            <w:proofErr w:type="gramEnd"/>
            <w:r w:rsidRPr="002832D2">
              <w:t xml:space="preserve"> здоровья на дому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5117B0" w:rsidP="00CA5996">
            <w:pPr>
              <w:suppressAutoHyphens/>
              <w:spacing w:line="228" w:lineRule="auto"/>
              <w:jc w:val="center"/>
            </w:pP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2E609C" w:rsidTr="003D62C8">
        <w:tc>
          <w:tcPr>
            <w:tcW w:w="2111" w:type="dxa"/>
          </w:tcPr>
          <w:p w:rsidR="002E609C" w:rsidRPr="002E609C" w:rsidRDefault="002E609C" w:rsidP="0099614D">
            <w:pPr>
              <w:suppressAutoHyphens/>
              <w:jc w:val="both"/>
              <w:rPr>
                <w:highlight w:val="yellow"/>
              </w:rPr>
            </w:pPr>
            <w:r w:rsidRPr="0099614D">
              <w:rPr>
                <w:sz w:val="20"/>
                <w:szCs w:val="20"/>
              </w:rPr>
              <w:t xml:space="preserve">1. </w:t>
            </w:r>
            <w:r w:rsidR="0099614D" w:rsidRPr="0099614D">
              <w:rPr>
                <w:sz w:val="20"/>
                <w:szCs w:val="20"/>
              </w:rPr>
              <w:t xml:space="preserve">Доля </w:t>
            </w:r>
            <w:proofErr w:type="gramStart"/>
            <w:r w:rsidR="0099614D" w:rsidRPr="0099614D">
              <w:rPr>
                <w:sz w:val="20"/>
                <w:szCs w:val="20"/>
              </w:rPr>
              <w:t>обучающихся</w:t>
            </w:r>
            <w:proofErr w:type="gramEnd"/>
            <w:r w:rsidR="0099614D" w:rsidRPr="0099614D">
              <w:rPr>
                <w:sz w:val="20"/>
                <w:szCs w:val="20"/>
              </w:rPr>
              <w:t xml:space="preserve">, успешно </w:t>
            </w:r>
            <w:r w:rsidR="0099614D">
              <w:rPr>
                <w:sz w:val="20"/>
                <w:szCs w:val="20"/>
              </w:rPr>
              <w:t xml:space="preserve">прошедших </w:t>
            </w:r>
            <w:r w:rsidR="0099614D" w:rsidRPr="0099614D">
              <w:rPr>
                <w:sz w:val="20"/>
                <w:szCs w:val="20"/>
              </w:rPr>
              <w:lastRenderedPageBreak/>
              <w:t>всероссийские проверочные работы</w:t>
            </w:r>
          </w:p>
        </w:tc>
        <w:tc>
          <w:tcPr>
            <w:tcW w:w="1966" w:type="dxa"/>
          </w:tcPr>
          <w:p w:rsidR="002E609C" w:rsidRPr="00EC161D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2E609C" w:rsidRPr="002E609C" w:rsidRDefault="002E609C" w:rsidP="006C3186">
            <w:pPr>
              <w:suppressAutoHyphens/>
              <w:jc w:val="center"/>
            </w:pPr>
            <w:r w:rsidRPr="002E609C">
              <w:t>744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99614D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lastRenderedPageBreak/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2E609C" w:rsidRPr="0099614D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99614D" w:rsidRDefault="002E609C" w:rsidP="006C3186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2E609C" w:rsidRPr="0099614D" w:rsidRDefault="002E609C" w:rsidP="003D62C8">
            <w:pPr>
              <w:suppressAutoHyphens/>
              <w:jc w:val="center"/>
            </w:pPr>
            <w:r w:rsidRPr="0099614D"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B0853" w:rsidP="003D62C8">
            <w:pPr>
              <w:suppressAutoHyphens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CE54E8" w:rsidRPr="00F33E73" w:rsidRDefault="003B0853" w:rsidP="003D62C8">
            <w:pPr>
              <w:suppressAutoHyphens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CE54E8" w:rsidRPr="00F33E73" w:rsidRDefault="003B0853" w:rsidP="003D62C8">
            <w:pPr>
              <w:suppressAutoHyphens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2832D2" w:rsidRDefault="002832D2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2E609C" w:rsidRDefault="002E609C" w:rsidP="002E609C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9614D" w:rsidRPr="003F2A6E" w:rsidRDefault="0099614D" w:rsidP="0099614D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</w:t>
      </w:r>
      <w:r w:rsidRPr="003F2A6E">
        <w:t>организации обучения в общеобразовательных учреждениях»;</w:t>
      </w:r>
    </w:p>
    <w:p w:rsidR="002E609C" w:rsidRPr="003F2A6E" w:rsidRDefault="002E609C" w:rsidP="002E609C">
      <w:pPr>
        <w:jc w:val="both"/>
      </w:pPr>
      <w:r w:rsidRPr="003F2A6E">
        <w:t xml:space="preserve">3)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 w:rsidRPr="003F2A6E">
        <w:t xml:space="preserve">4)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</w:t>
      </w:r>
      <w:r w:rsidRPr="003F2A6E">
        <w:lastRenderedPageBreak/>
        <w:t xml:space="preserve">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87303A" w:rsidRDefault="0087303A" w:rsidP="005117B0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5117B0" w:rsidRDefault="005117B0" w:rsidP="003F2A6E">
      <w:pPr>
        <w:jc w:val="center"/>
      </w:pPr>
      <w:r w:rsidRPr="00CD0432">
        <w:lastRenderedPageBreak/>
        <w:t>Раздел</w:t>
      </w:r>
      <w:r w:rsidR="00CE54E8">
        <w:t xml:space="preserve"> 3</w:t>
      </w: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020" w:type="dxa"/>
          </w:tcPr>
          <w:p w:rsidR="005117B0" w:rsidRDefault="002832D2" w:rsidP="003D62C8">
            <w:pPr>
              <w:suppressAutoHyphens/>
              <w:spacing w:line="228" w:lineRule="auto"/>
              <w:jc w:val="both"/>
            </w:pPr>
            <w:r w:rsidRPr="002832D2">
              <w:t>11791000300300101009101</w:t>
            </w:r>
          </w:p>
          <w:p w:rsidR="003F2A6E" w:rsidRPr="00F33E73" w:rsidRDefault="003F2A6E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909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proofErr w:type="gramStart"/>
            <w:r w:rsidRPr="002832D2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38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both"/>
            </w:pP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</w:pPr>
            <w:r w:rsidRPr="003F2A6E">
              <w:rPr>
                <w:sz w:val="20"/>
                <w:szCs w:val="20"/>
              </w:rPr>
              <w:t xml:space="preserve">1. </w:t>
            </w:r>
            <w:r w:rsidR="0099614D" w:rsidRPr="003F2A6E">
              <w:rPr>
                <w:sz w:val="20"/>
                <w:szCs w:val="20"/>
              </w:rPr>
              <w:t xml:space="preserve">Доля </w:t>
            </w:r>
            <w:proofErr w:type="gramStart"/>
            <w:r w:rsidR="0099614D" w:rsidRPr="003F2A6E">
              <w:rPr>
                <w:sz w:val="20"/>
                <w:szCs w:val="20"/>
              </w:rPr>
              <w:t>обучающихся</w:t>
            </w:r>
            <w:proofErr w:type="gramEnd"/>
            <w:r w:rsidR="0099614D" w:rsidRPr="003F2A6E">
              <w:rPr>
                <w:sz w:val="20"/>
                <w:szCs w:val="20"/>
              </w:rPr>
              <w:t xml:space="preserve">, успешно прошедших государственную итоговую аттестацию  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 xml:space="preserve">3. Доля педагогов, </w:t>
            </w:r>
            <w:r w:rsidRPr="003F2A6E">
              <w:rPr>
                <w:sz w:val="20"/>
                <w:szCs w:val="20"/>
              </w:rPr>
              <w:lastRenderedPageBreak/>
              <w:t>повысивших квалификацию;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4. 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3F2A6E" w:rsidP="002E609C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2E609C" w:rsidRPr="003F2A6E" w:rsidRDefault="003F2A6E" w:rsidP="002E609C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126" w:type="dxa"/>
          </w:tcPr>
          <w:p w:rsidR="002E609C" w:rsidRPr="003F2A6E" w:rsidRDefault="003F2A6E" w:rsidP="002E609C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3F2A6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B0853" w:rsidP="003D62C8">
            <w:pPr>
              <w:suppressAutoHyphens/>
              <w:jc w:val="center"/>
            </w:pPr>
            <w:r>
              <w:t>462</w:t>
            </w:r>
          </w:p>
        </w:tc>
        <w:tc>
          <w:tcPr>
            <w:tcW w:w="1376" w:type="dxa"/>
          </w:tcPr>
          <w:p w:rsidR="00CE54E8" w:rsidRPr="00F33E73" w:rsidRDefault="003B0853" w:rsidP="003B0853">
            <w:pPr>
              <w:suppressAutoHyphens/>
              <w:jc w:val="center"/>
            </w:pPr>
            <w:r>
              <w:t>494</w:t>
            </w:r>
          </w:p>
        </w:tc>
        <w:tc>
          <w:tcPr>
            <w:tcW w:w="1377" w:type="dxa"/>
          </w:tcPr>
          <w:p w:rsidR="00CE54E8" w:rsidRPr="00F33E73" w:rsidRDefault="003B0853" w:rsidP="003D62C8">
            <w:pPr>
              <w:suppressAutoHyphens/>
              <w:jc w:val="center"/>
            </w:pPr>
            <w:r>
              <w:t>524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2E609C" w:rsidRDefault="002E609C" w:rsidP="002E609C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9614D" w:rsidRPr="003F2A6E" w:rsidRDefault="0099614D" w:rsidP="0099614D">
      <w:pPr>
        <w:jc w:val="both"/>
      </w:pPr>
      <w:r w:rsidRPr="003F2A6E">
        <w:t xml:space="preserve">2) Санитарно-эпидемиологические правила и нормативы </w:t>
      </w:r>
      <w:proofErr w:type="spellStart"/>
      <w:r w:rsidRPr="003F2A6E">
        <w:t>СанПиН</w:t>
      </w:r>
      <w:proofErr w:type="spellEnd"/>
      <w:r w:rsidRPr="003F2A6E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E609C" w:rsidRPr="003F2A6E" w:rsidRDefault="002E609C" w:rsidP="002E609C">
      <w:pPr>
        <w:jc w:val="both"/>
      </w:pPr>
      <w:r w:rsidRPr="003F2A6E">
        <w:t xml:space="preserve">3)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 w:rsidRPr="003F2A6E">
        <w:t xml:space="preserve">4)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</w:t>
      </w:r>
      <w:r w:rsidRPr="003F2A6E">
        <w:lastRenderedPageBreak/>
        <w:t xml:space="preserve">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2832D2" w:rsidRDefault="002832D2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2832D2" w:rsidRPr="00CD0432" w:rsidRDefault="002832D2" w:rsidP="002832D2">
      <w:pPr>
        <w:jc w:val="center"/>
      </w:pPr>
      <w:r w:rsidRPr="00CD0432">
        <w:lastRenderedPageBreak/>
        <w:t>Раздел</w:t>
      </w:r>
      <w:r>
        <w:t xml:space="preserve"> 4</w:t>
      </w:r>
    </w:p>
    <w:p w:rsidR="002832D2" w:rsidRDefault="002832D2" w:rsidP="002832D2">
      <w:pPr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3018"/>
        <w:gridCol w:w="1906"/>
        <w:gridCol w:w="1907"/>
        <w:gridCol w:w="1825"/>
        <w:gridCol w:w="1812"/>
        <w:gridCol w:w="1812"/>
      </w:tblGrid>
      <w:tr w:rsidR="002832D2" w:rsidTr="002832D2">
        <w:tc>
          <w:tcPr>
            <w:tcW w:w="2505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2832D2" w:rsidTr="002832D2">
        <w:tc>
          <w:tcPr>
            <w:tcW w:w="2505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  <w:r w:rsidRPr="002832D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020" w:type="dxa"/>
          </w:tcPr>
          <w:p w:rsidR="003F2A6E" w:rsidRPr="00F33E73" w:rsidRDefault="003F2A6E" w:rsidP="002832D2">
            <w:pPr>
              <w:suppressAutoHyphens/>
              <w:spacing w:line="228" w:lineRule="auto"/>
              <w:jc w:val="both"/>
            </w:pPr>
            <w:r w:rsidRPr="003F2A6E">
              <w:t>11791000100400201008101</w:t>
            </w:r>
          </w:p>
        </w:tc>
        <w:tc>
          <w:tcPr>
            <w:tcW w:w="1838" w:type="dxa"/>
          </w:tcPr>
          <w:p w:rsidR="002832D2" w:rsidRPr="00F33E73" w:rsidRDefault="00DA1E5A" w:rsidP="002832D2">
            <w:pPr>
              <w:suppressAutoHyphens/>
              <w:spacing w:line="228" w:lineRule="auto"/>
              <w:jc w:val="both"/>
            </w:pPr>
            <w:r w:rsidRPr="00DA1E5A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2832D2" w:rsidRPr="00F33E73" w:rsidRDefault="00DA1E5A" w:rsidP="002832D2">
            <w:pPr>
              <w:suppressAutoHyphens/>
              <w:spacing w:line="228" w:lineRule="auto"/>
              <w:jc w:val="both"/>
            </w:pPr>
            <w:r w:rsidRPr="00DA1E5A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2832D2" w:rsidRPr="00F33E73" w:rsidRDefault="00DA1E5A" w:rsidP="002832D2">
            <w:pPr>
              <w:suppressAutoHyphens/>
              <w:spacing w:line="228" w:lineRule="auto"/>
              <w:jc w:val="both"/>
            </w:pPr>
            <w:r w:rsidRPr="00DA1E5A">
              <w:t xml:space="preserve">проходящие </w:t>
            </w:r>
            <w:proofErr w:type="gramStart"/>
            <w:r w:rsidRPr="00DA1E5A">
              <w:t>обучение по состоянию</w:t>
            </w:r>
            <w:proofErr w:type="gramEnd"/>
            <w:r w:rsidRPr="00DA1E5A">
              <w:t xml:space="preserve"> здоровья на дому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</w:tr>
    </w:tbl>
    <w:p w:rsidR="002832D2" w:rsidRDefault="002832D2" w:rsidP="002832D2">
      <w:pPr>
        <w:suppressAutoHyphens/>
        <w:spacing w:line="228" w:lineRule="auto"/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2832D2" w:rsidRDefault="002832D2" w:rsidP="002832D2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2832D2" w:rsidRDefault="002832D2" w:rsidP="002832D2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2832D2" w:rsidTr="002832D2">
        <w:tc>
          <w:tcPr>
            <w:tcW w:w="2111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2111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211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</w:tr>
      <w:tr w:rsidR="002832D2" w:rsidTr="002832D2">
        <w:tc>
          <w:tcPr>
            <w:tcW w:w="2111" w:type="dxa"/>
          </w:tcPr>
          <w:p w:rsidR="002832D2" w:rsidRPr="00430D81" w:rsidRDefault="002832D2" w:rsidP="002832D2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Доля </w:t>
            </w:r>
            <w:proofErr w:type="gramStart"/>
            <w:r w:rsidRPr="00430D81">
              <w:rPr>
                <w:sz w:val="20"/>
                <w:szCs w:val="20"/>
              </w:rPr>
              <w:t>обучающихся</w:t>
            </w:r>
            <w:proofErr w:type="gramEnd"/>
            <w:r w:rsidRPr="00430D81">
              <w:rPr>
                <w:sz w:val="20"/>
                <w:szCs w:val="20"/>
              </w:rPr>
              <w:t>, успешно прошедших итоговую аттестацию;</w:t>
            </w:r>
          </w:p>
        </w:tc>
        <w:tc>
          <w:tcPr>
            <w:tcW w:w="1966" w:type="dxa"/>
          </w:tcPr>
          <w:p w:rsidR="002832D2" w:rsidRPr="00430D81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832D2" w:rsidRPr="00430D81" w:rsidRDefault="002832D2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  <w:tr w:rsidR="002832D2" w:rsidTr="002832D2">
        <w:tc>
          <w:tcPr>
            <w:tcW w:w="2111" w:type="dxa"/>
          </w:tcPr>
          <w:p w:rsidR="002832D2" w:rsidRPr="00430D81" w:rsidRDefault="002832D2" w:rsidP="002832D2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2832D2" w:rsidRPr="00430D81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832D2" w:rsidRPr="00430D81" w:rsidRDefault="002832D2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268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2832D2" w:rsidRDefault="002832D2" w:rsidP="002832D2">
      <w:pPr>
        <w:jc w:val="both"/>
      </w:pPr>
    </w:p>
    <w:p w:rsidR="00430D81" w:rsidRDefault="00430D81" w:rsidP="002832D2">
      <w:pPr>
        <w:jc w:val="both"/>
      </w:pPr>
    </w:p>
    <w:p w:rsidR="002832D2" w:rsidRDefault="002832D2" w:rsidP="002832D2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2832D2" w:rsidTr="002832D2">
        <w:tc>
          <w:tcPr>
            <w:tcW w:w="1715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2832D2" w:rsidRPr="00F33E73" w:rsidRDefault="002832D2" w:rsidP="002832D2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1715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2832D2" w:rsidRPr="00F33E73" w:rsidRDefault="002832D2" w:rsidP="002832D2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10</w:t>
            </w: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430D81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2832D2" w:rsidRPr="00EC161D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2832D2" w:rsidRPr="00F33E73" w:rsidRDefault="003B0853" w:rsidP="002832D2">
            <w:pPr>
              <w:suppressAutoHyphens/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2832D2" w:rsidRPr="00F33E73" w:rsidRDefault="003B0853" w:rsidP="002832D2">
            <w:pPr>
              <w:suppressAutoHyphens/>
              <w:jc w:val="center"/>
            </w:pPr>
            <w:r>
              <w:t>7</w:t>
            </w:r>
          </w:p>
        </w:tc>
        <w:tc>
          <w:tcPr>
            <w:tcW w:w="1377" w:type="dxa"/>
          </w:tcPr>
          <w:p w:rsidR="002832D2" w:rsidRPr="00F33E73" w:rsidRDefault="003B0853" w:rsidP="002832D2">
            <w:pPr>
              <w:suppressAutoHyphens/>
              <w:jc w:val="center"/>
            </w:pPr>
            <w:r>
              <w:t>6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2832D2" w:rsidRPr="00CD0432" w:rsidTr="002832D2">
        <w:tc>
          <w:tcPr>
            <w:tcW w:w="14850" w:type="dxa"/>
            <w:gridSpan w:val="5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наименование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5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2832D2" w:rsidRDefault="002832D2" w:rsidP="002832D2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2832D2" w:rsidRDefault="002832D2" w:rsidP="002832D2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9614D" w:rsidRPr="0099614D" w:rsidRDefault="0099614D" w:rsidP="0099614D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832D2" w:rsidRPr="00430D81" w:rsidRDefault="002832D2" w:rsidP="002832D2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2832D2" w:rsidRDefault="002832D2" w:rsidP="002832D2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2832D2" w:rsidRDefault="002832D2" w:rsidP="002832D2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2832D2" w:rsidRDefault="002832D2" w:rsidP="002832D2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p w:rsidR="00430D81" w:rsidRDefault="00430D81" w:rsidP="002832D2">
      <w:pPr>
        <w:jc w:val="both"/>
      </w:pPr>
    </w:p>
    <w:p w:rsidR="00430D81" w:rsidRPr="00CD0432" w:rsidRDefault="00430D81" w:rsidP="002832D2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lastRenderedPageBreak/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7A5C73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2832D2" w:rsidRDefault="002832D2" w:rsidP="002832D2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430D81" w:rsidRDefault="00430D81" w:rsidP="00430D81">
      <w:pPr>
        <w:jc w:val="center"/>
      </w:pPr>
      <w:r w:rsidRPr="00CD0432">
        <w:lastRenderedPageBreak/>
        <w:t>Раздел</w:t>
      </w:r>
      <w:r>
        <w:t xml:space="preserve"> 5</w:t>
      </w:r>
    </w:p>
    <w:p w:rsidR="00430D81" w:rsidRDefault="00430D81" w:rsidP="00430D81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430D81" w:rsidTr="003B0853">
        <w:tc>
          <w:tcPr>
            <w:tcW w:w="2505" w:type="dxa"/>
            <w:vMerge w:val="restart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430D81" w:rsidTr="003B0853">
        <w:tc>
          <w:tcPr>
            <w:tcW w:w="2505" w:type="dxa"/>
            <w:vMerge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430D81" w:rsidRPr="00F33E73" w:rsidRDefault="00430D81" w:rsidP="003B0853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430D81" w:rsidTr="003B0853">
        <w:tc>
          <w:tcPr>
            <w:tcW w:w="2505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430D81" w:rsidTr="003B0853">
        <w:tc>
          <w:tcPr>
            <w:tcW w:w="2505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020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>11794000300300101006101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909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proofErr w:type="gramStart"/>
            <w:r w:rsidRPr="002832D2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</w:p>
        </w:tc>
      </w:tr>
    </w:tbl>
    <w:p w:rsidR="00430D81" w:rsidRDefault="00430D81" w:rsidP="00430D81">
      <w:pPr>
        <w:suppressAutoHyphens/>
        <w:spacing w:line="228" w:lineRule="auto"/>
        <w:jc w:val="both"/>
      </w:pPr>
    </w:p>
    <w:p w:rsidR="00430D81" w:rsidRDefault="00430D81" w:rsidP="00430D81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430D81" w:rsidRDefault="00430D81" w:rsidP="00430D81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430D81" w:rsidRDefault="00430D81" w:rsidP="00430D81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430D81" w:rsidTr="003B0853">
        <w:tc>
          <w:tcPr>
            <w:tcW w:w="2111" w:type="dxa"/>
            <w:vMerge w:val="restart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430D81" w:rsidTr="003B0853">
        <w:tc>
          <w:tcPr>
            <w:tcW w:w="2111" w:type="dxa"/>
            <w:vMerge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430D81" w:rsidRPr="00F33E73" w:rsidRDefault="00430D81" w:rsidP="003B0853">
            <w:pPr>
              <w:suppressAutoHyphens/>
              <w:jc w:val="both"/>
            </w:pPr>
          </w:p>
        </w:tc>
      </w:tr>
      <w:tr w:rsidR="00430D81" w:rsidTr="003B0853">
        <w:tc>
          <w:tcPr>
            <w:tcW w:w="2111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7</w:t>
            </w:r>
          </w:p>
        </w:tc>
      </w:tr>
      <w:tr w:rsidR="00430D81" w:rsidTr="003B0853">
        <w:tc>
          <w:tcPr>
            <w:tcW w:w="2111" w:type="dxa"/>
          </w:tcPr>
          <w:p w:rsidR="00430D81" w:rsidRPr="003F2A6E" w:rsidRDefault="00430D81" w:rsidP="003B0853">
            <w:pPr>
              <w:suppressAutoHyphens/>
              <w:jc w:val="both"/>
            </w:pPr>
            <w:r w:rsidRPr="003F2A6E">
              <w:rPr>
                <w:sz w:val="20"/>
                <w:szCs w:val="20"/>
              </w:rPr>
              <w:t xml:space="preserve">1. Доля </w:t>
            </w:r>
            <w:proofErr w:type="gramStart"/>
            <w:r w:rsidRPr="003F2A6E">
              <w:rPr>
                <w:sz w:val="20"/>
                <w:szCs w:val="20"/>
              </w:rPr>
              <w:t>обучающихся</w:t>
            </w:r>
            <w:proofErr w:type="gramEnd"/>
            <w:r w:rsidRPr="003F2A6E">
              <w:rPr>
                <w:sz w:val="20"/>
                <w:szCs w:val="20"/>
              </w:rPr>
              <w:t xml:space="preserve">, успешно прошедших государственную итоговую аттестацию  </w:t>
            </w:r>
          </w:p>
        </w:tc>
        <w:tc>
          <w:tcPr>
            <w:tcW w:w="1966" w:type="dxa"/>
          </w:tcPr>
          <w:p w:rsidR="00430D81" w:rsidRPr="003F2A6E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  <w:tr w:rsidR="00430D81" w:rsidTr="003B0853">
        <w:tc>
          <w:tcPr>
            <w:tcW w:w="2111" w:type="dxa"/>
          </w:tcPr>
          <w:p w:rsidR="00430D81" w:rsidRPr="003F2A6E" w:rsidRDefault="00430D81" w:rsidP="003B0853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0D81" w:rsidRPr="003F2A6E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  <w:tr w:rsidR="00430D81" w:rsidTr="003B0853">
        <w:tc>
          <w:tcPr>
            <w:tcW w:w="2111" w:type="dxa"/>
          </w:tcPr>
          <w:p w:rsidR="00430D81" w:rsidRPr="003F2A6E" w:rsidRDefault="00430D81" w:rsidP="003B0853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 xml:space="preserve">3. Доля педагогов, </w:t>
            </w:r>
            <w:r w:rsidRPr="003F2A6E">
              <w:rPr>
                <w:sz w:val="20"/>
                <w:szCs w:val="20"/>
              </w:rPr>
              <w:lastRenderedPageBreak/>
              <w:t>повысивших квалификацию;</w:t>
            </w:r>
          </w:p>
        </w:tc>
        <w:tc>
          <w:tcPr>
            <w:tcW w:w="1966" w:type="dxa"/>
          </w:tcPr>
          <w:p w:rsidR="00430D81" w:rsidRPr="003F2A6E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  <w:tr w:rsidR="00430D81" w:rsidTr="003B0853">
        <w:tc>
          <w:tcPr>
            <w:tcW w:w="2111" w:type="dxa"/>
          </w:tcPr>
          <w:p w:rsidR="00430D81" w:rsidRPr="003F2A6E" w:rsidRDefault="00430D81" w:rsidP="003B0853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4. 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966" w:type="dxa"/>
          </w:tcPr>
          <w:p w:rsidR="00430D81" w:rsidRPr="003F2A6E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126" w:type="dxa"/>
          </w:tcPr>
          <w:p w:rsidR="00430D81" w:rsidRPr="003F2A6E" w:rsidRDefault="00430D81" w:rsidP="003B0853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Default="00430D81" w:rsidP="00430D81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430D81" w:rsidTr="003B0853">
        <w:tc>
          <w:tcPr>
            <w:tcW w:w="1715" w:type="dxa"/>
            <w:vMerge w:val="restart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430D81" w:rsidRPr="00F33E73" w:rsidRDefault="00430D81" w:rsidP="003B0853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430D81" w:rsidTr="003B0853">
        <w:tc>
          <w:tcPr>
            <w:tcW w:w="1715" w:type="dxa"/>
            <w:vMerge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430D81" w:rsidRPr="00F33E73" w:rsidRDefault="00430D81" w:rsidP="003B0853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430D81" w:rsidRPr="00F33E73" w:rsidRDefault="00430D81" w:rsidP="003B0853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430D81" w:rsidRPr="00F33E73" w:rsidRDefault="00430D81" w:rsidP="003B0853">
            <w:pPr>
              <w:suppressAutoHyphens/>
              <w:jc w:val="both"/>
            </w:pPr>
          </w:p>
        </w:tc>
      </w:tr>
      <w:tr w:rsidR="00430D81" w:rsidTr="003B0853">
        <w:tc>
          <w:tcPr>
            <w:tcW w:w="1715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10</w:t>
            </w:r>
          </w:p>
        </w:tc>
      </w:tr>
      <w:tr w:rsidR="00430D81" w:rsidTr="003B0853">
        <w:tc>
          <w:tcPr>
            <w:tcW w:w="1715" w:type="dxa"/>
          </w:tcPr>
          <w:p w:rsidR="00430D81" w:rsidRPr="00F33E73" w:rsidRDefault="00430D81" w:rsidP="003B0853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430D81" w:rsidRPr="00EC161D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430D81" w:rsidRPr="00F33E73" w:rsidRDefault="003B0853" w:rsidP="003B0853">
            <w:pPr>
              <w:suppressAutoHyphens/>
              <w:jc w:val="center"/>
            </w:pPr>
            <w:r>
              <w:t>47</w:t>
            </w:r>
          </w:p>
        </w:tc>
        <w:tc>
          <w:tcPr>
            <w:tcW w:w="1376" w:type="dxa"/>
          </w:tcPr>
          <w:p w:rsidR="00430D81" w:rsidRPr="00F33E73" w:rsidRDefault="003B0853" w:rsidP="003B0853">
            <w:pPr>
              <w:suppressAutoHyphens/>
              <w:jc w:val="center"/>
            </w:pPr>
            <w:r>
              <w:t>47</w:t>
            </w:r>
          </w:p>
        </w:tc>
        <w:tc>
          <w:tcPr>
            <w:tcW w:w="1377" w:type="dxa"/>
          </w:tcPr>
          <w:p w:rsidR="00430D81" w:rsidRPr="00F33E73" w:rsidRDefault="003B0853" w:rsidP="006C3186">
            <w:pPr>
              <w:suppressAutoHyphens/>
              <w:jc w:val="center"/>
            </w:pPr>
            <w:r>
              <w:t>45</w:t>
            </w:r>
          </w:p>
        </w:tc>
        <w:tc>
          <w:tcPr>
            <w:tcW w:w="1392" w:type="dxa"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326" w:type="dxa"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431" w:type="dxa"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564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430D81" w:rsidRPr="00CD0432" w:rsidTr="003B0853">
        <w:tc>
          <w:tcPr>
            <w:tcW w:w="14850" w:type="dxa"/>
            <w:gridSpan w:val="5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наименование</w:t>
            </w: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5</w:t>
            </w: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430D81" w:rsidRDefault="00430D81" w:rsidP="00430D81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0D81" w:rsidRDefault="00430D81" w:rsidP="00430D81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0D81" w:rsidRPr="003F2A6E" w:rsidRDefault="00430D81" w:rsidP="00430D81">
      <w:pPr>
        <w:jc w:val="both"/>
      </w:pPr>
      <w:r w:rsidRPr="003F2A6E">
        <w:t xml:space="preserve">2) Санитарно-эпидемиологические правила и нормативы </w:t>
      </w:r>
      <w:proofErr w:type="spellStart"/>
      <w:r w:rsidRPr="003F2A6E">
        <w:t>СанПиН</w:t>
      </w:r>
      <w:proofErr w:type="spellEnd"/>
      <w:r w:rsidRPr="003F2A6E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30D81" w:rsidRPr="003F2A6E" w:rsidRDefault="00430D81" w:rsidP="00430D81">
      <w:pPr>
        <w:jc w:val="both"/>
      </w:pPr>
      <w:r w:rsidRPr="003F2A6E">
        <w:t xml:space="preserve">3)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430D81" w:rsidRDefault="00430D81" w:rsidP="00430D81">
      <w:pPr>
        <w:jc w:val="both"/>
      </w:pPr>
      <w:r w:rsidRPr="003F2A6E">
        <w:t xml:space="preserve">4)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</w:t>
      </w:r>
      <w:r w:rsidRPr="003F2A6E">
        <w:lastRenderedPageBreak/>
        <w:t xml:space="preserve">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430D81" w:rsidRDefault="00430D81" w:rsidP="00430D81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430D81" w:rsidRPr="00CD0432" w:rsidRDefault="00430D81" w:rsidP="00430D81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3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7A5C73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430D81" w:rsidRDefault="00430D81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3B0853" w:rsidRDefault="003B0853" w:rsidP="00430D81">
      <w:pPr>
        <w:jc w:val="center"/>
      </w:pPr>
    </w:p>
    <w:p w:rsidR="003B0853" w:rsidRPr="00CD0432" w:rsidRDefault="003B0853" w:rsidP="003B0853">
      <w:pPr>
        <w:jc w:val="center"/>
      </w:pPr>
      <w:r w:rsidRPr="00CD0432">
        <w:lastRenderedPageBreak/>
        <w:t>Раздел</w:t>
      </w:r>
      <w:r>
        <w:t xml:space="preserve"> 6</w:t>
      </w:r>
    </w:p>
    <w:p w:rsidR="003B0853" w:rsidRDefault="003B0853" w:rsidP="003B0853">
      <w:pPr>
        <w:jc w:val="both"/>
      </w:pPr>
    </w:p>
    <w:p w:rsidR="003B0853" w:rsidRDefault="003B0853" w:rsidP="003B0853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3018"/>
        <w:gridCol w:w="1906"/>
        <w:gridCol w:w="1907"/>
        <w:gridCol w:w="1825"/>
        <w:gridCol w:w="1812"/>
        <w:gridCol w:w="1812"/>
      </w:tblGrid>
      <w:tr w:rsidR="003B0853" w:rsidTr="003B0853">
        <w:tc>
          <w:tcPr>
            <w:tcW w:w="2505" w:type="dxa"/>
            <w:vMerge w:val="restart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3B0853" w:rsidTr="003B0853">
        <w:tc>
          <w:tcPr>
            <w:tcW w:w="2505" w:type="dxa"/>
            <w:vMerge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3B0853" w:rsidRPr="00F33E73" w:rsidRDefault="003B0853" w:rsidP="003B0853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3B0853" w:rsidRPr="00F33E73" w:rsidRDefault="003B0853" w:rsidP="003B0853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3B0853" w:rsidTr="003B0853">
        <w:tc>
          <w:tcPr>
            <w:tcW w:w="2505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3B0853" w:rsidTr="003B0853">
        <w:tc>
          <w:tcPr>
            <w:tcW w:w="2505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  <w:r w:rsidRPr="003B085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020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  <w:r w:rsidRPr="003B0853">
              <w:t>11794000100400201005101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  <w:r w:rsidRPr="00DA1E5A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  <w:r w:rsidRPr="00DA1E5A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  <w:r w:rsidRPr="00DA1E5A">
              <w:t xml:space="preserve">проходящие </w:t>
            </w:r>
            <w:proofErr w:type="gramStart"/>
            <w:r w:rsidRPr="00DA1E5A">
              <w:t>обучение по состоянию</w:t>
            </w:r>
            <w:proofErr w:type="gramEnd"/>
            <w:r w:rsidRPr="00DA1E5A">
              <w:t xml:space="preserve"> здоровья на дому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3B0853" w:rsidRPr="00F33E73" w:rsidRDefault="003B0853" w:rsidP="003B0853">
            <w:pPr>
              <w:suppressAutoHyphens/>
              <w:spacing w:line="228" w:lineRule="auto"/>
              <w:jc w:val="both"/>
            </w:pPr>
          </w:p>
        </w:tc>
      </w:tr>
    </w:tbl>
    <w:p w:rsidR="003B0853" w:rsidRDefault="003B0853" w:rsidP="003B0853">
      <w:pPr>
        <w:suppressAutoHyphens/>
        <w:spacing w:line="228" w:lineRule="auto"/>
        <w:jc w:val="both"/>
      </w:pPr>
    </w:p>
    <w:p w:rsidR="003B0853" w:rsidRDefault="003B0853" w:rsidP="003B0853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3B0853" w:rsidRDefault="003B0853" w:rsidP="003B0853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3B0853" w:rsidRDefault="003B0853" w:rsidP="003B0853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3B0853" w:rsidTr="003B0853">
        <w:tc>
          <w:tcPr>
            <w:tcW w:w="2111" w:type="dxa"/>
            <w:vMerge w:val="restart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3B0853" w:rsidTr="003B0853">
        <w:tc>
          <w:tcPr>
            <w:tcW w:w="2111" w:type="dxa"/>
            <w:vMerge/>
          </w:tcPr>
          <w:p w:rsidR="003B0853" w:rsidRPr="00F33E73" w:rsidRDefault="003B0853" w:rsidP="003B0853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3B0853" w:rsidRPr="00F33E73" w:rsidRDefault="003B0853" w:rsidP="003B0853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3B0853" w:rsidRPr="00F33E73" w:rsidRDefault="003B0853" w:rsidP="003B0853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3B0853" w:rsidRPr="00F33E73" w:rsidRDefault="003B0853" w:rsidP="003B0853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3B0853" w:rsidRPr="00F33E73" w:rsidRDefault="003B0853" w:rsidP="003B0853">
            <w:pPr>
              <w:suppressAutoHyphens/>
              <w:jc w:val="both"/>
            </w:pPr>
          </w:p>
        </w:tc>
      </w:tr>
      <w:tr w:rsidR="003B0853" w:rsidTr="003B0853">
        <w:tc>
          <w:tcPr>
            <w:tcW w:w="2111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7</w:t>
            </w:r>
          </w:p>
        </w:tc>
      </w:tr>
      <w:tr w:rsidR="003B0853" w:rsidTr="003B0853">
        <w:tc>
          <w:tcPr>
            <w:tcW w:w="2111" w:type="dxa"/>
          </w:tcPr>
          <w:p w:rsidR="003B0853" w:rsidRPr="00430D81" w:rsidRDefault="003B0853" w:rsidP="003B0853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Доля </w:t>
            </w:r>
            <w:proofErr w:type="gramStart"/>
            <w:r w:rsidRPr="00430D81">
              <w:rPr>
                <w:sz w:val="20"/>
                <w:szCs w:val="20"/>
              </w:rPr>
              <w:t>обучающихся</w:t>
            </w:r>
            <w:proofErr w:type="gramEnd"/>
            <w:r w:rsidRPr="00430D81">
              <w:rPr>
                <w:sz w:val="20"/>
                <w:szCs w:val="20"/>
              </w:rPr>
              <w:t>, успешно прошедших итоговую аттестацию;</w:t>
            </w:r>
          </w:p>
        </w:tc>
        <w:tc>
          <w:tcPr>
            <w:tcW w:w="1966" w:type="dxa"/>
          </w:tcPr>
          <w:p w:rsidR="003B0853" w:rsidRPr="00430D81" w:rsidRDefault="003B0853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126" w:type="dxa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5%</w:t>
            </w:r>
          </w:p>
        </w:tc>
      </w:tr>
      <w:tr w:rsidR="003B0853" w:rsidTr="003B0853">
        <w:tc>
          <w:tcPr>
            <w:tcW w:w="2111" w:type="dxa"/>
          </w:tcPr>
          <w:p w:rsidR="003B0853" w:rsidRPr="00430D81" w:rsidRDefault="003B0853" w:rsidP="003B0853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3B0853" w:rsidRPr="00430D81" w:rsidRDefault="003B0853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268" w:type="dxa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126" w:type="dxa"/>
          </w:tcPr>
          <w:p w:rsidR="003B0853" w:rsidRPr="00430D81" w:rsidRDefault="003B0853" w:rsidP="003B0853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268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3B0853" w:rsidRDefault="003B0853" w:rsidP="003B0853">
      <w:pPr>
        <w:jc w:val="both"/>
      </w:pPr>
    </w:p>
    <w:p w:rsidR="003B0853" w:rsidRDefault="003B0853" w:rsidP="003B0853">
      <w:pPr>
        <w:jc w:val="both"/>
      </w:pPr>
    </w:p>
    <w:p w:rsidR="003B0853" w:rsidRDefault="003B0853" w:rsidP="003B0853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3B0853" w:rsidTr="003B0853">
        <w:tc>
          <w:tcPr>
            <w:tcW w:w="1715" w:type="dxa"/>
            <w:vMerge w:val="restart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3B0853" w:rsidRPr="00F33E73" w:rsidRDefault="003B0853" w:rsidP="003B0853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3B0853" w:rsidTr="003B0853">
        <w:tc>
          <w:tcPr>
            <w:tcW w:w="1715" w:type="dxa"/>
            <w:vMerge/>
          </w:tcPr>
          <w:p w:rsidR="003B0853" w:rsidRPr="00F33E73" w:rsidRDefault="003B0853" w:rsidP="003B0853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3B0853" w:rsidRPr="00F33E73" w:rsidRDefault="003B0853" w:rsidP="003B0853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3B0853" w:rsidRPr="00F33E73" w:rsidRDefault="003B0853" w:rsidP="003B0853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3B0853" w:rsidRPr="00F33E73" w:rsidRDefault="003B0853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3B0853" w:rsidRPr="00F33E73" w:rsidRDefault="003B0853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3B0853" w:rsidRPr="00F33E73" w:rsidRDefault="003B0853" w:rsidP="003B0853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3B0853" w:rsidRPr="00F33E73" w:rsidRDefault="003B0853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3B0853" w:rsidRPr="00F33E73" w:rsidRDefault="003B0853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3B0853" w:rsidRPr="00F33E73" w:rsidRDefault="003B0853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3B0853" w:rsidRPr="00F33E73" w:rsidRDefault="003B0853" w:rsidP="003B0853">
            <w:pPr>
              <w:suppressAutoHyphens/>
              <w:jc w:val="both"/>
            </w:pPr>
          </w:p>
        </w:tc>
      </w:tr>
      <w:tr w:rsidR="003B0853" w:rsidTr="003B0853">
        <w:tc>
          <w:tcPr>
            <w:tcW w:w="1715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3B0853" w:rsidRPr="00F33E73" w:rsidRDefault="003B0853" w:rsidP="003B0853">
            <w:pPr>
              <w:suppressAutoHyphens/>
              <w:jc w:val="center"/>
            </w:pPr>
            <w:r w:rsidRPr="00F33E73">
              <w:t>10</w:t>
            </w:r>
          </w:p>
        </w:tc>
      </w:tr>
      <w:tr w:rsidR="003B0853" w:rsidTr="003B0853">
        <w:tc>
          <w:tcPr>
            <w:tcW w:w="1715" w:type="dxa"/>
          </w:tcPr>
          <w:p w:rsidR="003B0853" w:rsidRPr="00F33E73" w:rsidRDefault="003B0853" w:rsidP="003B0853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3B0853" w:rsidRPr="00EC161D" w:rsidRDefault="003B0853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0</w:t>
            </w:r>
          </w:p>
        </w:tc>
        <w:tc>
          <w:tcPr>
            <w:tcW w:w="1377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0</w:t>
            </w:r>
          </w:p>
        </w:tc>
        <w:tc>
          <w:tcPr>
            <w:tcW w:w="1392" w:type="dxa"/>
          </w:tcPr>
          <w:p w:rsidR="003B0853" w:rsidRPr="00F33E73" w:rsidRDefault="003B0853" w:rsidP="003B0853">
            <w:pPr>
              <w:suppressAutoHyphens/>
              <w:jc w:val="center"/>
            </w:pPr>
          </w:p>
        </w:tc>
        <w:tc>
          <w:tcPr>
            <w:tcW w:w="1326" w:type="dxa"/>
          </w:tcPr>
          <w:p w:rsidR="003B0853" w:rsidRPr="00F33E73" w:rsidRDefault="003B0853" w:rsidP="003B0853">
            <w:pPr>
              <w:suppressAutoHyphens/>
              <w:jc w:val="center"/>
            </w:pPr>
          </w:p>
        </w:tc>
        <w:tc>
          <w:tcPr>
            <w:tcW w:w="1431" w:type="dxa"/>
          </w:tcPr>
          <w:p w:rsidR="003B0853" w:rsidRPr="00F33E73" w:rsidRDefault="003B0853" w:rsidP="003B0853">
            <w:pPr>
              <w:suppressAutoHyphens/>
              <w:jc w:val="center"/>
            </w:pPr>
          </w:p>
        </w:tc>
        <w:tc>
          <w:tcPr>
            <w:tcW w:w="1564" w:type="dxa"/>
          </w:tcPr>
          <w:p w:rsidR="003B0853" w:rsidRPr="00F33E73" w:rsidRDefault="003B0853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3B0853" w:rsidRDefault="003B0853" w:rsidP="003B0853">
      <w:pPr>
        <w:jc w:val="both"/>
      </w:pPr>
    </w:p>
    <w:p w:rsidR="003B0853" w:rsidRPr="00CD0432" w:rsidRDefault="003B0853" w:rsidP="003B0853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3B0853" w:rsidRPr="00CD0432" w:rsidTr="003B0853">
        <w:tc>
          <w:tcPr>
            <w:tcW w:w="14850" w:type="dxa"/>
            <w:gridSpan w:val="5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3B0853" w:rsidRPr="00CD0432" w:rsidTr="003B0853">
        <w:tc>
          <w:tcPr>
            <w:tcW w:w="2375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наименование</w:t>
            </w:r>
          </w:p>
        </w:tc>
      </w:tr>
      <w:tr w:rsidR="003B0853" w:rsidRPr="00CD0432" w:rsidTr="003B0853">
        <w:tc>
          <w:tcPr>
            <w:tcW w:w="2375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3B0853" w:rsidRPr="00CD0432" w:rsidRDefault="003B0853" w:rsidP="003B0853">
            <w:pPr>
              <w:jc w:val="center"/>
            </w:pPr>
            <w:r w:rsidRPr="00CD0432">
              <w:t>5</w:t>
            </w:r>
          </w:p>
        </w:tc>
      </w:tr>
      <w:tr w:rsidR="003B0853" w:rsidRPr="00CD0432" w:rsidTr="003B0853">
        <w:tc>
          <w:tcPr>
            <w:tcW w:w="2375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3B0853" w:rsidRPr="00CE54E8" w:rsidRDefault="003B0853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3B0853" w:rsidRPr="00CD0432" w:rsidTr="003B0853">
        <w:tc>
          <w:tcPr>
            <w:tcW w:w="2375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3B0853" w:rsidRPr="00CE54E8" w:rsidRDefault="003B0853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3B0853" w:rsidRPr="00CE54E8" w:rsidRDefault="003B0853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3B0853" w:rsidRDefault="003B0853" w:rsidP="003B0853">
      <w:pPr>
        <w:jc w:val="both"/>
      </w:pPr>
    </w:p>
    <w:p w:rsidR="003B0853" w:rsidRPr="00CD0432" w:rsidRDefault="003B0853" w:rsidP="003B0853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3B0853" w:rsidRDefault="003B0853" w:rsidP="003B0853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3B0853" w:rsidRDefault="003B0853" w:rsidP="003B0853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3B0853" w:rsidRPr="0099614D" w:rsidRDefault="003B0853" w:rsidP="003B0853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B0853" w:rsidRPr="00430D81" w:rsidRDefault="003B0853" w:rsidP="003B0853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3B0853" w:rsidRDefault="003B0853" w:rsidP="003B0853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3B0853" w:rsidRDefault="003B0853" w:rsidP="003B0853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3B0853" w:rsidRDefault="003B0853" w:rsidP="003B0853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p w:rsidR="003B0853" w:rsidRDefault="003B0853" w:rsidP="003B0853">
      <w:pPr>
        <w:jc w:val="both"/>
      </w:pPr>
    </w:p>
    <w:p w:rsidR="003B0853" w:rsidRPr="00CD0432" w:rsidRDefault="003B0853" w:rsidP="003B0853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3B0853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CD0432" w:rsidRDefault="003B0853" w:rsidP="003B0853">
            <w:pPr>
              <w:jc w:val="center"/>
            </w:pPr>
            <w:r w:rsidRPr="00CD0432">
              <w:lastRenderedPageBreak/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CD0432" w:rsidRDefault="003B0853" w:rsidP="003B0853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CD0432" w:rsidRDefault="003B0853" w:rsidP="003B0853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3B0853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CD0432" w:rsidRDefault="003B0853" w:rsidP="003B0853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CD0432" w:rsidRDefault="003B0853" w:rsidP="003B0853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CD0432" w:rsidRDefault="003B0853" w:rsidP="003B0853">
            <w:pPr>
              <w:jc w:val="center"/>
            </w:pPr>
            <w:r w:rsidRPr="00CD0432">
              <w:t>3</w:t>
            </w:r>
          </w:p>
        </w:tc>
      </w:tr>
      <w:tr w:rsidR="003B0853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B0853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7A5C73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B0853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853" w:rsidRPr="009619C7" w:rsidRDefault="003B0853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3B0853" w:rsidRDefault="003B0853" w:rsidP="003B0853">
      <w:pPr>
        <w:jc w:val="center"/>
      </w:pPr>
    </w:p>
    <w:p w:rsidR="009B0B59" w:rsidRDefault="009B0B59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3B0853" w:rsidRDefault="003B0853" w:rsidP="00430D81">
      <w:pPr>
        <w:jc w:val="center"/>
      </w:pPr>
    </w:p>
    <w:p w:rsidR="00430D81" w:rsidRPr="00CD0432" w:rsidRDefault="00430D81" w:rsidP="00430D81">
      <w:pPr>
        <w:jc w:val="center"/>
      </w:pPr>
      <w:r w:rsidRPr="00CD0432">
        <w:lastRenderedPageBreak/>
        <w:t>Раздел</w:t>
      </w:r>
      <w:r>
        <w:t xml:space="preserve"> </w:t>
      </w:r>
      <w:r w:rsidR="003B0853">
        <w:t>7</w:t>
      </w:r>
    </w:p>
    <w:p w:rsidR="00430D81" w:rsidRDefault="00430D81" w:rsidP="00430D81">
      <w:pPr>
        <w:jc w:val="both"/>
      </w:pPr>
    </w:p>
    <w:p w:rsidR="00430D81" w:rsidRDefault="00430D81" w:rsidP="00430D81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44"/>
        <w:gridCol w:w="1908"/>
        <w:gridCol w:w="1837"/>
        <w:gridCol w:w="1836"/>
        <w:gridCol w:w="1836"/>
      </w:tblGrid>
      <w:tr w:rsidR="00430D81" w:rsidTr="003B0853">
        <w:tc>
          <w:tcPr>
            <w:tcW w:w="2505" w:type="dxa"/>
            <w:vMerge w:val="restart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430D81" w:rsidTr="003B0853">
        <w:tc>
          <w:tcPr>
            <w:tcW w:w="2505" w:type="dxa"/>
            <w:vMerge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430D81" w:rsidRPr="00F33E73" w:rsidRDefault="00430D81" w:rsidP="003B0853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430D81" w:rsidTr="003B0853">
        <w:tc>
          <w:tcPr>
            <w:tcW w:w="2505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430D81" w:rsidTr="003B0853">
        <w:tc>
          <w:tcPr>
            <w:tcW w:w="2505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 xml:space="preserve">Реализация дополнительных </w:t>
            </w:r>
            <w:proofErr w:type="spellStart"/>
            <w:r w:rsidRPr="00430D81">
              <w:t>общеразвивающих</w:t>
            </w:r>
            <w:proofErr w:type="spellEnd"/>
            <w:r w:rsidRPr="00430D81">
              <w:t xml:space="preserve"> программ</w:t>
            </w:r>
          </w:p>
        </w:tc>
        <w:tc>
          <w:tcPr>
            <w:tcW w:w="3020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>11Г42002800300701007100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09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>не указано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430D81">
              <w:t>не указано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430D81" w:rsidRPr="00F33E73" w:rsidRDefault="00430D81" w:rsidP="003B0853">
            <w:pPr>
              <w:suppressAutoHyphens/>
              <w:spacing w:line="228" w:lineRule="auto"/>
              <w:jc w:val="both"/>
            </w:pPr>
          </w:p>
        </w:tc>
      </w:tr>
    </w:tbl>
    <w:p w:rsidR="00430D81" w:rsidRDefault="00430D81" w:rsidP="00430D81">
      <w:pPr>
        <w:suppressAutoHyphens/>
        <w:spacing w:line="228" w:lineRule="auto"/>
        <w:jc w:val="both"/>
      </w:pPr>
    </w:p>
    <w:p w:rsidR="00430D81" w:rsidRDefault="00430D81" w:rsidP="00430D81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430D81" w:rsidRDefault="00430D81" w:rsidP="00430D81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430D81" w:rsidRDefault="00430D81" w:rsidP="00430D81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430D81" w:rsidTr="003B0853">
        <w:tc>
          <w:tcPr>
            <w:tcW w:w="2111" w:type="dxa"/>
            <w:vMerge w:val="restart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430D81" w:rsidTr="003B0853">
        <w:tc>
          <w:tcPr>
            <w:tcW w:w="2111" w:type="dxa"/>
            <w:vMerge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430D81" w:rsidRPr="00F33E73" w:rsidRDefault="00430D81" w:rsidP="003B0853">
            <w:pPr>
              <w:suppressAutoHyphens/>
              <w:jc w:val="both"/>
            </w:pPr>
          </w:p>
        </w:tc>
      </w:tr>
      <w:tr w:rsidR="00430D81" w:rsidTr="003B0853">
        <w:tc>
          <w:tcPr>
            <w:tcW w:w="2111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7</w:t>
            </w:r>
          </w:p>
        </w:tc>
      </w:tr>
      <w:tr w:rsidR="00430D81" w:rsidTr="003B0853">
        <w:tc>
          <w:tcPr>
            <w:tcW w:w="2111" w:type="dxa"/>
          </w:tcPr>
          <w:p w:rsidR="00430D81" w:rsidRPr="00430D81" w:rsidRDefault="00430D81" w:rsidP="003B0853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</w:t>
            </w:r>
            <w:r w:rsidRPr="00D20B8E">
              <w:rPr>
                <w:sz w:val="20"/>
                <w:szCs w:val="20"/>
              </w:rPr>
              <w:t>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0D81" w:rsidRPr="00430D81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430D81" w:rsidRDefault="00430D81" w:rsidP="003B0853">
            <w:pPr>
              <w:suppressAutoHyphens/>
              <w:jc w:val="both"/>
            </w:pPr>
            <w:r w:rsidRPr="00430D81">
              <w:t>744</w:t>
            </w:r>
          </w:p>
        </w:tc>
        <w:tc>
          <w:tcPr>
            <w:tcW w:w="2126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  <w:tr w:rsidR="00430D81" w:rsidTr="003B0853">
        <w:tc>
          <w:tcPr>
            <w:tcW w:w="2111" w:type="dxa"/>
          </w:tcPr>
          <w:p w:rsidR="00430D81" w:rsidRPr="00430D81" w:rsidRDefault="00430D81" w:rsidP="003B0853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 xml:space="preserve">2. </w:t>
            </w:r>
            <w:r w:rsidRPr="00D20B8E">
              <w:rPr>
                <w:sz w:val="20"/>
                <w:szCs w:val="20"/>
              </w:rPr>
              <w:t>Доля педагогов, повысивших квалификацию;</w:t>
            </w:r>
          </w:p>
        </w:tc>
        <w:tc>
          <w:tcPr>
            <w:tcW w:w="1966" w:type="dxa"/>
          </w:tcPr>
          <w:p w:rsidR="00430D81" w:rsidRPr="00430D81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430D81" w:rsidRDefault="00430D81" w:rsidP="003B0853">
            <w:pPr>
              <w:suppressAutoHyphens/>
              <w:jc w:val="both"/>
            </w:pPr>
            <w:r w:rsidRPr="00430D81">
              <w:t>744</w:t>
            </w:r>
          </w:p>
        </w:tc>
        <w:tc>
          <w:tcPr>
            <w:tcW w:w="2126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  <w:tr w:rsidR="00430D81" w:rsidTr="003B0853">
        <w:tc>
          <w:tcPr>
            <w:tcW w:w="2111" w:type="dxa"/>
          </w:tcPr>
          <w:p w:rsidR="00430D81" w:rsidRPr="00430D81" w:rsidRDefault="00430D81" w:rsidP="003B085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20B8E">
              <w:rPr>
                <w:sz w:val="20"/>
                <w:szCs w:val="20"/>
              </w:rPr>
              <w:t xml:space="preserve">Доля обучающихся, </w:t>
            </w:r>
            <w:r w:rsidRPr="00D20B8E">
              <w:rPr>
                <w:sz w:val="20"/>
                <w:szCs w:val="20"/>
              </w:rPr>
              <w:lastRenderedPageBreak/>
              <w:t>ставшими победителями и призерами региональных, всероссийских мероприятий</w:t>
            </w:r>
          </w:p>
        </w:tc>
        <w:tc>
          <w:tcPr>
            <w:tcW w:w="1966" w:type="dxa"/>
          </w:tcPr>
          <w:p w:rsidR="00430D81" w:rsidRPr="00430D81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985" w:type="dxa"/>
            <w:gridSpan w:val="2"/>
          </w:tcPr>
          <w:p w:rsidR="00430D81" w:rsidRPr="00430D81" w:rsidRDefault="00430D81" w:rsidP="003B0853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30D81" w:rsidRPr="00430D81" w:rsidRDefault="00430D81" w:rsidP="003B0853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0D81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Default="00430D81" w:rsidP="00430D81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430D81" w:rsidTr="003B0853">
        <w:tc>
          <w:tcPr>
            <w:tcW w:w="1715" w:type="dxa"/>
            <w:vMerge w:val="restart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430D81" w:rsidRPr="00F33E73" w:rsidRDefault="00430D81" w:rsidP="003B0853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430D81" w:rsidTr="003B0853">
        <w:tc>
          <w:tcPr>
            <w:tcW w:w="1715" w:type="dxa"/>
            <w:vMerge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430D81" w:rsidRPr="00F33E73" w:rsidRDefault="00430D81" w:rsidP="003B0853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430D81" w:rsidRPr="00F33E73" w:rsidRDefault="00430D81" w:rsidP="003B0853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430D81" w:rsidRPr="00F33E73" w:rsidRDefault="00430D81" w:rsidP="003B0853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430D81" w:rsidRPr="00F33E73" w:rsidRDefault="00430D81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430D81" w:rsidRPr="00F33E73" w:rsidRDefault="00430D81" w:rsidP="003B0853">
            <w:pPr>
              <w:suppressAutoHyphens/>
              <w:jc w:val="both"/>
            </w:pPr>
          </w:p>
        </w:tc>
      </w:tr>
      <w:tr w:rsidR="00430D81" w:rsidTr="003B0853">
        <w:tc>
          <w:tcPr>
            <w:tcW w:w="1715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430D81" w:rsidRPr="00F33E73" w:rsidRDefault="00430D81" w:rsidP="003B0853">
            <w:pPr>
              <w:suppressAutoHyphens/>
              <w:jc w:val="center"/>
            </w:pPr>
            <w:r w:rsidRPr="00F33E73">
              <w:t>10</w:t>
            </w:r>
          </w:p>
        </w:tc>
      </w:tr>
      <w:tr w:rsidR="00430D81" w:rsidTr="003B0853">
        <w:tc>
          <w:tcPr>
            <w:tcW w:w="1715" w:type="dxa"/>
          </w:tcPr>
          <w:p w:rsidR="00430D81" w:rsidRPr="00F33E73" w:rsidRDefault="00430D81" w:rsidP="003B0853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430D81" w:rsidRPr="00EC161D" w:rsidRDefault="00430D81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430D81" w:rsidRPr="00F33E73" w:rsidRDefault="003B0853" w:rsidP="003B0853">
            <w:pPr>
              <w:suppressAutoHyphens/>
              <w:jc w:val="center"/>
            </w:pPr>
            <w:r>
              <w:t>290</w:t>
            </w:r>
          </w:p>
        </w:tc>
        <w:tc>
          <w:tcPr>
            <w:tcW w:w="1376" w:type="dxa"/>
          </w:tcPr>
          <w:p w:rsidR="00430D81" w:rsidRPr="00F33E73" w:rsidRDefault="003B0853" w:rsidP="003B0853">
            <w:pPr>
              <w:suppressAutoHyphens/>
              <w:jc w:val="center"/>
            </w:pPr>
            <w:r>
              <w:t>295</w:t>
            </w:r>
          </w:p>
        </w:tc>
        <w:tc>
          <w:tcPr>
            <w:tcW w:w="1377" w:type="dxa"/>
          </w:tcPr>
          <w:p w:rsidR="00430D81" w:rsidRPr="00F33E73" w:rsidRDefault="003B0853" w:rsidP="003B0853">
            <w:pPr>
              <w:suppressAutoHyphens/>
              <w:jc w:val="center"/>
            </w:pPr>
            <w:r>
              <w:t>300</w:t>
            </w:r>
          </w:p>
        </w:tc>
        <w:tc>
          <w:tcPr>
            <w:tcW w:w="1392" w:type="dxa"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326" w:type="dxa"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431" w:type="dxa"/>
          </w:tcPr>
          <w:p w:rsidR="00430D81" w:rsidRPr="00F33E73" w:rsidRDefault="00430D81" w:rsidP="003B0853">
            <w:pPr>
              <w:suppressAutoHyphens/>
              <w:jc w:val="center"/>
            </w:pPr>
          </w:p>
        </w:tc>
        <w:tc>
          <w:tcPr>
            <w:tcW w:w="1564" w:type="dxa"/>
          </w:tcPr>
          <w:p w:rsidR="00430D81" w:rsidRPr="00F33E73" w:rsidRDefault="00430D81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430D81" w:rsidRPr="00CD0432" w:rsidTr="003B0853">
        <w:tc>
          <w:tcPr>
            <w:tcW w:w="14850" w:type="dxa"/>
            <w:gridSpan w:val="5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наименование</w:t>
            </w: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3B0853">
            <w:pPr>
              <w:jc w:val="center"/>
            </w:pPr>
            <w:r w:rsidRPr="00CD0432">
              <w:t>5</w:t>
            </w: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430D81" w:rsidRPr="00CD0432" w:rsidTr="003B0853">
        <w:tc>
          <w:tcPr>
            <w:tcW w:w="2375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430D81" w:rsidRDefault="00430D81" w:rsidP="00430D81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0D81" w:rsidRDefault="00430D81" w:rsidP="00430D81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0D81" w:rsidRPr="0099614D" w:rsidRDefault="00430D81" w:rsidP="00430D81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30D81" w:rsidRPr="00430D81" w:rsidRDefault="00430D81" w:rsidP="00430D81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430D81" w:rsidRDefault="00430D81" w:rsidP="00430D81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430D81" w:rsidRDefault="00430D81" w:rsidP="00430D81">
      <w:pPr>
        <w:jc w:val="both"/>
      </w:pPr>
      <w:r>
        <w:lastRenderedPageBreak/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430D81" w:rsidRPr="00CD0432" w:rsidRDefault="00430D81" w:rsidP="00430D81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3B0853">
            <w:pPr>
              <w:jc w:val="center"/>
            </w:pPr>
            <w:r w:rsidRPr="00CD0432">
              <w:t>3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7A5C73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6C3186" w:rsidRDefault="006C3186" w:rsidP="006C3186">
      <w:pPr>
        <w:jc w:val="center"/>
      </w:pPr>
    </w:p>
    <w:p w:rsidR="006C3186" w:rsidRDefault="006C3186" w:rsidP="006C3186">
      <w:pPr>
        <w:jc w:val="center"/>
      </w:pPr>
    </w:p>
    <w:p w:rsidR="006C3186" w:rsidRDefault="006C3186" w:rsidP="006C3186">
      <w:pPr>
        <w:jc w:val="center"/>
      </w:pPr>
    </w:p>
    <w:p w:rsidR="006C3186" w:rsidRDefault="006C3186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6C3186" w:rsidRPr="00CD0432" w:rsidRDefault="006C3186" w:rsidP="006C3186">
      <w:pPr>
        <w:jc w:val="center"/>
      </w:pPr>
      <w:r w:rsidRPr="00CD0432">
        <w:lastRenderedPageBreak/>
        <w:t>Раздел</w:t>
      </w:r>
      <w:r>
        <w:t xml:space="preserve"> </w:t>
      </w:r>
      <w:r w:rsidR="002F63DF">
        <w:t>8</w:t>
      </w:r>
    </w:p>
    <w:p w:rsidR="006C3186" w:rsidRDefault="006C3186" w:rsidP="006C3186">
      <w:pPr>
        <w:jc w:val="both"/>
      </w:pPr>
    </w:p>
    <w:p w:rsidR="006C3186" w:rsidRDefault="006C3186" w:rsidP="006C318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6C3186" w:rsidTr="003B0853">
        <w:tc>
          <w:tcPr>
            <w:tcW w:w="2505" w:type="dxa"/>
            <w:vMerge w:val="restart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6C3186" w:rsidTr="003B0853">
        <w:tc>
          <w:tcPr>
            <w:tcW w:w="2505" w:type="dxa"/>
            <w:vMerge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3B0853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6C3186" w:rsidRPr="00F33E73" w:rsidRDefault="006C3186" w:rsidP="003B0853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6C3186" w:rsidTr="003B0853">
        <w:tc>
          <w:tcPr>
            <w:tcW w:w="2505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6C3186" w:rsidTr="003B0853">
        <w:tc>
          <w:tcPr>
            <w:tcW w:w="2505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  <w:r w:rsidRPr="006C3186">
              <w:t>Предоставление питания</w:t>
            </w:r>
          </w:p>
        </w:tc>
        <w:tc>
          <w:tcPr>
            <w:tcW w:w="3020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  <w:r w:rsidRPr="006C3186">
              <w:t>11Д07000000000000005100</w:t>
            </w: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909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3B0853">
            <w:pPr>
              <w:suppressAutoHyphens/>
              <w:spacing w:line="228" w:lineRule="auto"/>
              <w:jc w:val="both"/>
            </w:pPr>
          </w:p>
        </w:tc>
      </w:tr>
    </w:tbl>
    <w:p w:rsidR="006C3186" w:rsidRDefault="006C3186" w:rsidP="006C3186">
      <w:pPr>
        <w:suppressAutoHyphens/>
        <w:spacing w:line="228" w:lineRule="auto"/>
        <w:jc w:val="both"/>
      </w:pPr>
    </w:p>
    <w:p w:rsidR="006C3186" w:rsidRDefault="006C3186" w:rsidP="006C318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6C3186" w:rsidRDefault="006C3186" w:rsidP="006C318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6C3186" w:rsidRDefault="006C3186" w:rsidP="006C318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6C3186" w:rsidTr="003B0853">
        <w:tc>
          <w:tcPr>
            <w:tcW w:w="2111" w:type="dxa"/>
            <w:vMerge w:val="restart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6C3186" w:rsidTr="003B0853">
        <w:tc>
          <w:tcPr>
            <w:tcW w:w="2111" w:type="dxa"/>
            <w:vMerge/>
          </w:tcPr>
          <w:p w:rsidR="006C3186" w:rsidRPr="00F33E73" w:rsidRDefault="006C3186" w:rsidP="003B0853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6C3186" w:rsidRPr="00F33E73" w:rsidRDefault="006C3186" w:rsidP="003B0853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6C3186" w:rsidRPr="00F33E73" w:rsidRDefault="006C3186" w:rsidP="003B0853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6C3186" w:rsidRPr="00F33E73" w:rsidRDefault="006C3186" w:rsidP="003B0853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6C3186" w:rsidRPr="00F33E73" w:rsidRDefault="006C3186" w:rsidP="003B0853">
            <w:pPr>
              <w:suppressAutoHyphens/>
              <w:jc w:val="both"/>
            </w:pPr>
          </w:p>
        </w:tc>
      </w:tr>
      <w:tr w:rsidR="006C3186" w:rsidTr="003B0853">
        <w:tc>
          <w:tcPr>
            <w:tcW w:w="2111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7</w:t>
            </w:r>
          </w:p>
        </w:tc>
      </w:tr>
      <w:tr w:rsidR="006C3186" w:rsidTr="003B0853">
        <w:tc>
          <w:tcPr>
            <w:tcW w:w="2111" w:type="dxa"/>
          </w:tcPr>
          <w:p w:rsidR="006C3186" w:rsidRPr="00430D81" w:rsidRDefault="006C3186" w:rsidP="003B0853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</w:t>
            </w:r>
            <w:r w:rsidRPr="00D20B8E">
              <w:rPr>
                <w:sz w:val="20"/>
                <w:szCs w:val="20"/>
              </w:rPr>
              <w:t xml:space="preserve">Доля </w:t>
            </w:r>
            <w:proofErr w:type="gramStart"/>
            <w:r w:rsidRPr="00D20B8E">
              <w:rPr>
                <w:sz w:val="20"/>
                <w:szCs w:val="20"/>
              </w:rPr>
              <w:t>обучающихся</w:t>
            </w:r>
            <w:proofErr w:type="gramEnd"/>
            <w:r w:rsidRPr="00D20B8E">
              <w:rPr>
                <w:sz w:val="20"/>
                <w:szCs w:val="20"/>
              </w:rPr>
              <w:t>, обеспеченных организованным питанием;</w:t>
            </w:r>
          </w:p>
        </w:tc>
        <w:tc>
          <w:tcPr>
            <w:tcW w:w="1966" w:type="dxa"/>
          </w:tcPr>
          <w:p w:rsidR="006C3186" w:rsidRPr="00430D81" w:rsidRDefault="006C3186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6C3186" w:rsidRPr="00430D81" w:rsidRDefault="006C3186" w:rsidP="006C3186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6C3186" w:rsidRPr="00430D81" w:rsidRDefault="006C3186" w:rsidP="003B0853">
            <w:pPr>
              <w:suppressAutoHyphens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6C3186" w:rsidRPr="00430D81" w:rsidRDefault="006C3186" w:rsidP="003B0853">
            <w:pPr>
              <w:suppressAutoHyphens/>
              <w:jc w:val="center"/>
            </w:pPr>
            <w:r>
              <w:t>95</w:t>
            </w:r>
          </w:p>
        </w:tc>
        <w:tc>
          <w:tcPr>
            <w:tcW w:w="2126" w:type="dxa"/>
          </w:tcPr>
          <w:p w:rsidR="006C3186" w:rsidRPr="00430D81" w:rsidRDefault="006C3186" w:rsidP="003B0853">
            <w:pPr>
              <w:suppressAutoHyphens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6C3186" w:rsidRPr="00F33E73" w:rsidRDefault="006C3186" w:rsidP="003B0853">
            <w:pPr>
              <w:suppressAutoHyphens/>
              <w:jc w:val="center"/>
            </w:pPr>
            <w:r>
              <w:t>5%</w:t>
            </w:r>
          </w:p>
        </w:tc>
      </w:tr>
      <w:tr w:rsidR="006C3186" w:rsidTr="003B0853">
        <w:tc>
          <w:tcPr>
            <w:tcW w:w="2111" w:type="dxa"/>
          </w:tcPr>
          <w:p w:rsidR="006C3186" w:rsidRPr="00430D81" w:rsidRDefault="006C3186" w:rsidP="003B0853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 xml:space="preserve">2. </w:t>
            </w:r>
            <w:r w:rsidRPr="00D20B8E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устраненных </w:t>
            </w:r>
            <w:r w:rsidRPr="00D20B8E">
              <w:rPr>
                <w:sz w:val="20"/>
                <w:szCs w:val="20"/>
              </w:rPr>
              <w:t>предписаний контролирующих органов на организацию питания обучающихся</w:t>
            </w:r>
          </w:p>
        </w:tc>
        <w:tc>
          <w:tcPr>
            <w:tcW w:w="1966" w:type="dxa"/>
          </w:tcPr>
          <w:p w:rsidR="006C3186" w:rsidRPr="00430D81" w:rsidRDefault="006C3186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6C3186" w:rsidRPr="00430D81" w:rsidRDefault="006C3186" w:rsidP="006C3186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6C3186" w:rsidRPr="00430D81" w:rsidRDefault="006C3186" w:rsidP="003B0853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6C3186" w:rsidRPr="00430D81" w:rsidRDefault="006C3186" w:rsidP="003B0853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6C3186" w:rsidRPr="00430D81" w:rsidRDefault="006C3186" w:rsidP="003B0853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6C3186" w:rsidRPr="00F33E73" w:rsidRDefault="006C3186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6C3186" w:rsidTr="003B0853">
        <w:tc>
          <w:tcPr>
            <w:tcW w:w="1715" w:type="dxa"/>
            <w:vMerge w:val="restart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6C3186" w:rsidRPr="00F33E73" w:rsidRDefault="006C3186" w:rsidP="003B0853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6C3186" w:rsidTr="003B0853">
        <w:tc>
          <w:tcPr>
            <w:tcW w:w="1715" w:type="dxa"/>
            <w:vMerge/>
          </w:tcPr>
          <w:p w:rsidR="006C3186" w:rsidRPr="00F33E73" w:rsidRDefault="006C3186" w:rsidP="003B0853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6C3186" w:rsidRPr="00F33E73" w:rsidRDefault="006C3186" w:rsidP="003B0853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6C3186" w:rsidRPr="00F33E73" w:rsidRDefault="006C3186" w:rsidP="003B0853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6C3186" w:rsidRPr="00F33E73" w:rsidRDefault="006C3186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6C3186" w:rsidRPr="00F33E73" w:rsidRDefault="006C3186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6C3186" w:rsidRPr="00F33E73" w:rsidRDefault="006C3186" w:rsidP="003B0853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6C3186" w:rsidRPr="00F33E73" w:rsidRDefault="006C3186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6C3186" w:rsidRPr="00F33E73" w:rsidRDefault="006C3186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6C3186" w:rsidRPr="00F33E73" w:rsidRDefault="006C3186" w:rsidP="003B0853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6C3186" w:rsidRPr="00F33E73" w:rsidRDefault="006C3186" w:rsidP="003B0853">
            <w:pPr>
              <w:suppressAutoHyphens/>
              <w:jc w:val="both"/>
            </w:pPr>
          </w:p>
        </w:tc>
      </w:tr>
      <w:tr w:rsidR="006C3186" w:rsidTr="003B0853">
        <w:tc>
          <w:tcPr>
            <w:tcW w:w="1715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6C3186" w:rsidRPr="00F33E73" w:rsidRDefault="006C3186" w:rsidP="003B0853">
            <w:pPr>
              <w:suppressAutoHyphens/>
              <w:jc w:val="center"/>
            </w:pPr>
            <w:r w:rsidRPr="00F33E73">
              <w:t>10</w:t>
            </w:r>
          </w:p>
        </w:tc>
      </w:tr>
      <w:tr w:rsidR="006C3186" w:rsidTr="003B0853">
        <w:tc>
          <w:tcPr>
            <w:tcW w:w="1715" w:type="dxa"/>
          </w:tcPr>
          <w:p w:rsidR="006C3186" w:rsidRPr="00F33E73" w:rsidRDefault="006C3186" w:rsidP="003B0853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6C3186" w:rsidRPr="00EC161D" w:rsidRDefault="006C3186" w:rsidP="003B0853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6C3186" w:rsidRPr="00F33E73" w:rsidRDefault="006C3186" w:rsidP="003B0853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6C3186" w:rsidRPr="00F33E73" w:rsidRDefault="003B0853" w:rsidP="003B0853">
            <w:pPr>
              <w:suppressAutoHyphens/>
              <w:jc w:val="center"/>
            </w:pPr>
            <w:r>
              <w:t>635</w:t>
            </w:r>
          </w:p>
        </w:tc>
        <w:tc>
          <w:tcPr>
            <w:tcW w:w="1376" w:type="dxa"/>
          </w:tcPr>
          <w:p w:rsidR="006C3186" w:rsidRPr="00F33E73" w:rsidRDefault="003B0853" w:rsidP="003B0853">
            <w:pPr>
              <w:suppressAutoHyphens/>
              <w:jc w:val="center"/>
            </w:pPr>
            <w:r>
              <w:t>643</w:t>
            </w:r>
          </w:p>
        </w:tc>
        <w:tc>
          <w:tcPr>
            <w:tcW w:w="1377" w:type="dxa"/>
          </w:tcPr>
          <w:p w:rsidR="006C3186" w:rsidRPr="00F33E73" w:rsidRDefault="003B0853" w:rsidP="003B0853">
            <w:pPr>
              <w:suppressAutoHyphens/>
              <w:jc w:val="center"/>
            </w:pPr>
            <w:r>
              <w:t>647</w:t>
            </w:r>
          </w:p>
        </w:tc>
        <w:tc>
          <w:tcPr>
            <w:tcW w:w="1392" w:type="dxa"/>
          </w:tcPr>
          <w:p w:rsidR="006C3186" w:rsidRPr="00F33E73" w:rsidRDefault="006C3186" w:rsidP="003B0853">
            <w:pPr>
              <w:suppressAutoHyphens/>
              <w:jc w:val="center"/>
            </w:pPr>
          </w:p>
        </w:tc>
        <w:tc>
          <w:tcPr>
            <w:tcW w:w="1326" w:type="dxa"/>
          </w:tcPr>
          <w:p w:rsidR="006C3186" w:rsidRPr="00F33E73" w:rsidRDefault="006C3186" w:rsidP="003B0853">
            <w:pPr>
              <w:suppressAutoHyphens/>
              <w:jc w:val="center"/>
            </w:pPr>
          </w:p>
        </w:tc>
        <w:tc>
          <w:tcPr>
            <w:tcW w:w="1431" w:type="dxa"/>
          </w:tcPr>
          <w:p w:rsidR="006C3186" w:rsidRPr="00F33E73" w:rsidRDefault="006C3186" w:rsidP="003B0853">
            <w:pPr>
              <w:suppressAutoHyphens/>
              <w:jc w:val="center"/>
            </w:pPr>
          </w:p>
        </w:tc>
        <w:tc>
          <w:tcPr>
            <w:tcW w:w="1564" w:type="dxa"/>
          </w:tcPr>
          <w:p w:rsidR="006C3186" w:rsidRPr="00F33E73" w:rsidRDefault="006C3186" w:rsidP="003B0853">
            <w:pPr>
              <w:suppressAutoHyphens/>
              <w:jc w:val="center"/>
            </w:pPr>
            <w:r>
              <w:t>5%</w:t>
            </w:r>
          </w:p>
        </w:tc>
      </w:tr>
    </w:tbl>
    <w:p w:rsidR="006C3186" w:rsidRDefault="006C3186" w:rsidP="006C3186">
      <w:pPr>
        <w:jc w:val="both"/>
      </w:pPr>
    </w:p>
    <w:p w:rsidR="006C3186" w:rsidRPr="00CD0432" w:rsidRDefault="006C3186" w:rsidP="006C318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6C3186" w:rsidRPr="00CD0432" w:rsidTr="003B0853">
        <w:tc>
          <w:tcPr>
            <w:tcW w:w="14850" w:type="dxa"/>
            <w:gridSpan w:val="5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6C3186" w:rsidRPr="00CD0432" w:rsidTr="003B0853">
        <w:tc>
          <w:tcPr>
            <w:tcW w:w="2375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наименование</w:t>
            </w:r>
          </w:p>
        </w:tc>
      </w:tr>
      <w:tr w:rsidR="006C3186" w:rsidRPr="00CD0432" w:rsidTr="003B0853">
        <w:tc>
          <w:tcPr>
            <w:tcW w:w="2375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6C3186" w:rsidRPr="00CD0432" w:rsidRDefault="006C3186" w:rsidP="003B0853">
            <w:pPr>
              <w:jc w:val="center"/>
            </w:pPr>
            <w:r w:rsidRPr="00CD0432">
              <w:t>5</w:t>
            </w:r>
          </w:p>
        </w:tc>
      </w:tr>
      <w:tr w:rsidR="006C3186" w:rsidRPr="00CD0432" w:rsidTr="003B0853">
        <w:tc>
          <w:tcPr>
            <w:tcW w:w="2375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6C3186" w:rsidRPr="00CE54E8" w:rsidRDefault="006C3186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6C3186" w:rsidRPr="00CD0432" w:rsidTr="003B0853">
        <w:tc>
          <w:tcPr>
            <w:tcW w:w="2375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6C3186" w:rsidRPr="00CE54E8" w:rsidRDefault="006C3186" w:rsidP="003B0853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6C3186" w:rsidRPr="00CE54E8" w:rsidRDefault="006C3186" w:rsidP="003B0853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6C3186" w:rsidRDefault="006C3186" w:rsidP="006C3186">
      <w:pPr>
        <w:jc w:val="both"/>
      </w:pPr>
    </w:p>
    <w:p w:rsidR="006C3186" w:rsidRPr="00CD0432" w:rsidRDefault="006C3186" w:rsidP="006C3186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6C3186" w:rsidRDefault="006C3186" w:rsidP="006C318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6C3186" w:rsidRDefault="006C3186" w:rsidP="006C318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6C3186" w:rsidRPr="0099614D" w:rsidRDefault="006C3186" w:rsidP="006C3186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C3186" w:rsidRPr="00430D81" w:rsidRDefault="006C3186" w:rsidP="006C3186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6C3186" w:rsidRDefault="006C3186" w:rsidP="006C3186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6C3186" w:rsidRDefault="006C3186" w:rsidP="006C3186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6C3186" w:rsidRDefault="006C3186" w:rsidP="006C318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p w:rsidR="006C3186" w:rsidRDefault="006C3186" w:rsidP="006C3186">
      <w:pPr>
        <w:jc w:val="both"/>
      </w:pPr>
    </w:p>
    <w:p w:rsidR="006C3186" w:rsidRPr="00CD0432" w:rsidRDefault="006C3186" w:rsidP="006C3186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6C3186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3B0853">
            <w:pPr>
              <w:jc w:val="center"/>
            </w:pPr>
            <w:r w:rsidRPr="00CD0432">
              <w:lastRenderedPageBreak/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3B0853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3B0853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6C3186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3B0853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3B0853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3B0853">
            <w:pPr>
              <w:jc w:val="center"/>
            </w:pPr>
            <w:r w:rsidRPr="00CD0432">
              <w:t>3</w:t>
            </w:r>
          </w:p>
        </w:tc>
      </w:tr>
      <w:tr w:rsidR="006C3186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3186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7A5C73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3186" w:rsidRPr="00CD0432" w:rsidTr="003B0853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3B0853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6C3186" w:rsidRDefault="006C3186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ликвидация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реорганизация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</w:t>
      </w:r>
      <w:proofErr w:type="gramStart"/>
      <w:r w:rsidRPr="009619C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619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иные основания, предусмотренные нормативными правовыми актами Российской Федерации, Свердловской области 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округа.</w:t>
      </w:r>
    </w:p>
    <w:p w:rsidR="00EC161D" w:rsidRDefault="00EC161D" w:rsidP="00EC161D">
      <w:pPr>
        <w:jc w:val="both"/>
      </w:pPr>
      <w:r w:rsidRPr="00CD0432">
        <w:t>2. Иная информация, необходимая для выполнения (</w:t>
      </w:r>
      <w:proofErr w:type="gramStart"/>
      <w:r w:rsidRPr="00CD0432">
        <w:t>контроля за</w:t>
      </w:r>
      <w:proofErr w:type="gramEnd"/>
      <w:r w:rsidRPr="00CD0432">
        <w:t xml:space="preserve">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6C3186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 xml:space="preserve">местного самоуправления (функциональные (отраслевые) органы администрации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округа)</w:t>
            </w:r>
            <w:r w:rsidRPr="00CD0432">
              <w:t xml:space="preserve">, осуществляющие </w:t>
            </w:r>
            <w:proofErr w:type="gramStart"/>
            <w:r w:rsidRPr="00CD0432">
              <w:t>контроль за</w:t>
            </w:r>
            <w:proofErr w:type="gramEnd"/>
            <w:r w:rsidRPr="00CD0432">
              <w:t xml:space="preserve">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proofErr w:type="gramStart"/>
      <w:r w:rsidRPr="009619C7">
        <w:t xml:space="preserve">Муниципальное учреждение представляет в Управление образования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 xml:space="preserve">О внесении изменений в постановление администрации </w:t>
      </w:r>
      <w:proofErr w:type="spellStart"/>
      <w:r>
        <w:t>Кушвинского</w:t>
      </w:r>
      <w:proofErr w:type="spellEnd"/>
      <w:r>
        <w:t xml:space="preserve"> городского округа от 27.10.2015</w:t>
      </w:r>
      <w:proofErr w:type="gramEnd"/>
      <w:r>
        <w:t xml:space="preserve"> № </w:t>
      </w:r>
      <w:proofErr w:type="gramStart"/>
      <w:r>
        <w:t>1544 «</w:t>
      </w:r>
      <w:r w:rsidRPr="009619C7">
        <w:t xml:space="preserve">Об утверждении Порядка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выполнения муниципального задания»).</w:t>
      </w:r>
      <w:proofErr w:type="gramEnd"/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6C3186" w:rsidRPr="009619C7" w:rsidRDefault="006C3186" w:rsidP="006C3186">
      <w:pPr>
        <w:jc w:val="both"/>
      </w:pPr>
      <w:r w:rsidRPr="009619C7">
        <w:t xml:space="preserve">- ежеквартально до </w:t>
      </w:r>
      <w:r>
        <w:t>05</w:t>
      </w:r>
      <w:r w:rsidRPr="009619C7">
        <w:t xml:space="preserve"> числа </w:t>
      </w:r>
      <w:r>
        <w:t xml:space="preserve">месяца следующего </w:t>
      </w:r>
      <w:r w:rsidRPr="009619C7">
        <w:t xml:space="preserve">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 xml:space="preserve">- ежегодно до 01 февраля года следующего 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61D"/>
    <w:rsid w:val="000429E2"/>
    <w:rsid w:val="000607E8"/>
    <w:rsid w:val="000F1FF2"/>
    <w:rsid w:val="0012273D"/>
    <w:rsid w:val="002832D2"/>
    <w:rsid w:val="002E609C"/>
    <w:rsid w:val="002F63DF"/>
    <w:rsid w:val="00321FC8"/>
    <w:rsid w:val="003B0853"/>
    <w:rsid w:val="003D62C8"/>
    <w:rsid w:val="003F2A6E"/>
    <w:rsid w:val="00430D81"/>
    <w:rsid w:val="00511054"/>
    <w:rsid w:val="005117B0"/>
    <w:rsid w:val="00563799"/>
    <w:rsid w:val="005B0846"/>
    <w:rsid w:val="0063728F"/>
    <w:rsid w:val="006B63AB"/>
    <w:rsid w:val="006C3186"/>
    <w:rsid w:val="00771225"/>
    <w:rsid w:val="0077372E"/>
    <w:rsid w:val="007E275E"/>
    <w:rsid w:val="00833281"/>
    <w:rsid w:val="0083577D"/>
    <w:rsid w:val="0087303A"/>
    <w:rsid w:val="008E7D47"/>
    <w:rsid w:val="008F3FC1"/>
    <w:rsid w:val="009254E6"/>
    <w:rsid w:val="009502C4"/>
    <w:rsid w:val="0099614D"/>
    <w:rsid w:val="009A38B5"/>
    <w:rsid w:val="009B0B59"/>
    <w:rsid w:val="009D65EF"/>
    <w:rsid w:val="00A34052"/>
    <w:rsid w:val="00AA3CC6"/>
    <w:rsid w:val="00C95270"/>
    <w:rsid w:val="00CA5996"/>
    <w:rsid w:val="00CE54E8"/>
    <w:rsid w:val="00CF68F6"/>
    <w:rsid w:val="00D7036F"/>
    <w:rsid w:val="00DA1E5A"/>
    <w:rsid w:val="00E75D78"/>
    <w:rsid w:val="00EC161D"/>
    <w:rsid w:val="00F2118E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2018-01-12T09:49:00Z</cp:lastPrinted>
  <dcterms:created xsi:type="dcterms:W3CDTF">2018-01-12T09:26:00Z</dcterms:created>
  <dcterms:modified xsi:type="dcterms:W3CDTF">2018-01-12T09:49:00Z</dcterms:modified>
</cp:coreProperties>
</file>