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4" w:rsidRPr="007A3A49" w:rsidRDefault="001C7444" w:rsidP="001C74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3A49">
        <w:rPr>
          <w:b/>
        </w:rPr>
        <w:t>ПОЯСНИТЕЛЬНАЯ ЗАПИСКА</w:t>
      </w:r>
    </w:p>
    <w:p w:rsidR="001C7444" w:rsidRPr="007A3A49" w:rsidRDefault="001C7444" w:rsidP="001C7444">
      <w:pPr>
        <w:widowControl w:val="0"/>
        <w:autoSpaceDE w:val="0"/>
        <w:autoSpaceDN w:val="0"/>
        <w:adjustRightInd w:val="0"/>
        <w:jc w:val="center"/>
      </w:pPr>
      <w:r w:rsidRPr="007A3A49">
        <w:t xml:space="preserve">к отчету о реализации муниципальной программы "Развитие системы образования  в </w:t>
      </w:r>
      <w:proofErr w:type="spellStart"/>
      <w:r w:rsidRPr="007A3A49">
        <w:t>Кушвинском</w:t>
      </w:r>
      <w:proofErr w:type="spellEnd"/>
      <w:r w:rsidRPr="007A3A49">
        <w:t xml:space="preserve"> городском округе до 2020 года" за </w:t>
      </w:r>
      <w:r w:rsidR="00C40EA3">
        <w:t>1 квартал 2016</w:t>
      </w:r>
      <w:r w:rsidRPr="007A3A49">
        <w:t xml:space="preserve"> год</w:t>
      </w:r>
      <w:r w:rsidR="00C40EA3">
        <w:t>а</w:t>
      </w:r>
    </w:p>
    <w:p w:rsidR="001C7444" w:rsidRPr="007A3A49" w:rsidRDefault="001C7444" w:rsidP="001C7444">
      <w:pPr>
        <w:widowControl w:val="0"/>
        <w:autoSpaceDE w:val="0"/>
        <w:autoSpaceDN w:val="0"/>
        <w:adjustRightInd w:val="0"/>
        <w:jc w:val="center"/>
      </w:pPr>
    </w:p>
    <w:p w:rsidR="001C7444" w:rsidRPr="007A3A49" w:rsidRDefault="001C7444" w:rsidP="001C7444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A3A49">
        <w:t xml:space="preserve">Мероприятия муниципальной программы выполнялись в отчетном периоде по мере их финансирования. </w:t>
      </w:r>
    </w:p>
    <w:p w:rsidR="001C7444" w:rsidRPr="007A3A49" w:rsidRDefault="001C7444" w:rsidP="001C7444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A3A49">
        <w:t>Большинство мероприятий выполнено с учетом достижения установленных программой критериев</w:t>
      </w:r>
      <w:r w:rsidR="00FD7C03" w:rsidRPr="007A3A49">
        <w:t xml:space="preserve"> (целевые показатели № 1, </w:t>
      </w:r>
      <w:r w:rsidR="00C40EA3">
        <w:t xml:space="preserve">3, </w:t>
      </w:r>
      <w:r w:rsidR="00FD7C03" w:rsidRPr="007A3A49">
        <w:t xml:space="preserve">4, 5, 6, 7, 8, 9, </w:t>
      </w:r>
      <w:r w:rsidR="00C40EA3">
        <w:t xml:space="preserve">10, 12, </w:t>
      </w:r>
      <w:r w:rsidR="00FD7C03" w:rsidRPr="007A3A49">
        <w:t xml:space="preserve">13, 15, 16, </w:t>
      </w:r>
      <w:r w:rsidR="00C40EA3">
        <w:t>1</w:t>
      </w:r>
      <w:r w:rsidR="00FD7C03" w:rsidRPr="007A3A49">
        <w:t>8, 21, 22, 23, 24, 26, 27, 28, 30, 31, 32, 33, выполнены на 100% или с незначительным увеличением от планируемого значения)</w:t>
      </w:r>
      <w:r w:rsidRPr="007A3A49">
        <w:t>, за исключением следующих показателей:</w:t>
      </w:r>
    </w:p>
    <w:p w:rsidR="00C40EA3" w:rsidRPr="007A3A49" w:rsidRDefault="001C7444" w:rsidP="00C40EA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A3A49">
        <w:t xml:space="preserve">Целевой показатель № 2 </w:t>
      </w:r>
      <w:r w:rsidR="00C40EA3">
        <w:t>«</w:t>
      </w:r>
      <w:r w:rsidR="00FD7C03" w:rsidRPr="007A3A49">
        <w:t xml:space="preserve">Обеспечение  доступности дошкольного образования для детей в возрасте от 1,5 до 3 лет, в том числе для детей с ОВЗ» </w:t>
      </w:r>
      <w:r w:rsidRPr="007A3A49">
        <w:t xml:space="preserve">выполнен на </w:t>
      </w:r>
      <w:r w:rsidR="00C40EA3">
        <w:t>58,5</w:t>
      </w:r>
      <w:r w:rsidRPr="007A3A49">
        <w:t>%.</w:t>
      </w:r>
      <w:r w:rsidR="00FD7C03" w:rsidRPr="007A3A49">
        <w:t xml:space="preserve"> </w:t>
      </w:r>
      <w:r w:rsidR="00C40EA3" w:rsidRPr="00C40EA3">
        <w:rPr>
          <w:sz w:val="22"/>
          <w:szCs w:val="22"/>
        </w:rPr>
        <w:t xml:space="preserve">По состоянию на 01.04.2016г. посещающих ДОУ детей с 1,5-3 лет – 487 чел., что составляет 58,5% от общего числа детей от 1,5 до 3 лет в </w:t>
      </w:r>
      <w:proofErr w:type="spellStart"/>
      <w:r w:rsidR="00C40EA3" w:rsidRPr="00C40EA3">
        <w:rPr>
          <w:sz w:val="22"/>
          <w:szCs w:val="22"/>
        </w:rPr>
        <w:t>Кушвинском</w:t>
      </w:r>
      <w:proofErr w:type="spellEnd"/>
      <w:r w:rsidR="00C40EA3" w:rsidRPr="00C40EA3">
        <w:rPr>
          <w:sz w:val="22"/>
          <w:szCs w:val="22"/>
        </w:rPr>
        <w:t xml:space="preserve"> городском округе.</w:t>
      </w:r>
      <w:proofErr w:type="gramEnd"/>
      <w:r w:rsidR="00C40EA3" w:rsidRPr="00C40EA3">
        <w:rPr>
          <w:sz w:val="22"/>
          <w:szCs w:val="22"/>
        </w:rPr>
        <w:t xml:space="preserve"> По состоянию на 01.04.2016г. детские сады посещают 214 детей с ОВЗ (с 1,5 до 7 лет), в том числе 28 детей-инвалидов. При открытии нового детского сада на 150 мест по ул</w:t>
      </w:r>
      <w:proofErr w:type="gramStart"/>
      <w:r w:rsidR="00C40EA3" w:rsidRPr="00C40EA3">
        <w:rPr>
          <w:sz w:val="22"/>
          <w:szCs w:val="22"/>
        </w:rPr>
        <w:t>.С</w:t>
      </w:r>
      <w:proofErr w:type="gramEnd"/>
      <w:r w:rsidR="00C40EA3" w:rsidRPr="00C40EA3">
        <w:rPr>
          <w:sz w:val="22"/>
          <w:szCs w:val="22"/>
        </w:rPr>
        <w:t>оюзов,25 плановый показатель по обеспеченности доступности дошкольного образования для детей в возрасте от 1,5 до 3-х лет будет достигнут.</w:t>
      </w:r>
    </w:p>
    <w:p w:rsidR="00C40EA3" w:rsidRDefault="001C7444" w:rsidP="001C7444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A3A49">
        <w:t>Целев</w:t>
      </w:r>
      <w:r w:rsidR="00C40EA3">
        <w:t xml:space="preserve">ые показатели </w:t>
      </w:r>
      <w:r w:rsidR="00C40EA3" w:rsidRPr="00326CE9">
        <w:rPr>
          <w:b/>
        </w:rPr>
        <w:t>№ 11</w:t>
      </w:r>
      <w:r w:rsidR="00326CE9">
        <w:t xml:space="preserve"> </w:t>
      </w:r>
      <w:r w:rsidR="00C40EA3" w:rsidRPr="007A3A49">
        <w:t>«Доля выпускников муниципальных общеобразовательных организаций, не сдавших единый государственный экзамен,  в общей численности выпускников муниципальных общеобразовательных организаций»</w:t>
      </w:r>
      <w:r w:rsidR="00C40EA3">
        <w:t xml:space="preserve">, </w:t>
      </w:r>
      <w:r w:rsidR="00326CE9">
        <w:t>№</w:t>
      </w:r>
      <w:r w:rsidR="00C40EA3" w:rsidRPr="00326CE9">
        <w:rPr>
          <w:b/>
        </w:rPr>
        <w:t>17</w:t>
      </w:r>
      <w:r w:rsidR="00326CE9">
        <w:t xml:space="preserve"> «</w:t>
      </w:r>
      <w:r w:rsidR="00326CE9" w:rsidRPr="00326CE9">
        <w:rPr>
          <w:sz w:val="22"/>
          <w:szCs w:val="22"/>
        </w:rPr>
        <w:t>Доля  муниципальных образовательных организаций, улучшивших учебно-материальные условия организации патриотического воспитания</w:t>
      </w:r>
      <w:r w:rsidR="00326CE9">
        <w:rPr>
          <w:sz w:val="22"/>
          <w:szCs w:val="22"/>
        </w:rPr>
        <w:t>»</w:t>
      </w:r>
      <w:r w:rsidR="00C40EA3">
        <w:t xml:space="preserve">, </w:t>
      </w:r>
      <w:r w:rsidR="00326CE9" w:rsidRPr="00326CE9">
        <w:rPr>
          <w:b/>
        </w:rPr>
        <w:t xml:space="preserve">№ </w:t>
      </w:r>
      <w:r w:rsidR="00C40EA3" w:rsidRPr="00326CE9">
        <w:rPr>
          <w:b/>
        </w:rPr>
        <w:t>19</w:t>
      </w:r>
      <w:r w:rsidR="00326CE9">
        <w:t xml:space="preserve"> </w:t>
      </w:r>
      <w:r w:rsidR="00326CE9" w:rsidRPr="007A3A49">
        <w:t>«Увеличение количества несовершеннолетних граждан в возрасте от 14 до 17 лет, трудоустроенных в каникулярное время  для работы на социально-важных объектах городского округа»</w:t>
      </w:r>
      <w:r w:rsidR="00C40EA3">
        <w:t xml:space="preserve">, </w:t>
      </w:r>
      <w:r w:rsidR="00326CE9" w:rsidRPr="00326CE9">
        <w:rPr>
          <w:b/>
        </w:rPr>
        <w:t>№</w:t>
      </w:r>
      <w:r w:rsidR="00326CE9">
        <w:rPr>
          <w:b/>
        </w:rPr>
        <w:t xml:space="preserve"> </w:t>
      </w:r>
      <w:r w:rsidR="00326CE9" w:rsidRPr="00326CE9">
        <w:rPr>
          <w:b/>
        </w:rPr>
        <w:t>20</w:t>
      </w:r>
      <w:r w:rsidR="00326CE9">
        <w:t xml:space="preserve"> </w:t>
      </w:r>
      <w:r w:rsidR="00326CE9" w:rsidRPr="007A3A49">
        <w:t>«Увеличение количества трудоустроенных несовершеннолетних граждан</w:t>
      </w:r>
      <w:proofErr w:type="gramEnd"/>
      <w:r w:rsidR="00326CE9" w:rsidRPr="007A3A49">
        <w:t xml:space="preserve"> в возрасте от 14 до 17 лет, находящихся в трудной жизненной ситуации»</w:t>
      </w:r>
      <w:r w:rsidR="00326CE9">
        <w:t xml:space="preserve">, </w:t>
      </w:r>
      <w:r w:rsidR="00326CE9" w:rsidRPr="00326CE9">
        <w:rPr>
          <w:b/>
        </w:rPr>
        <w:t xml:space="preserve">№ </w:t>
      </w:r>
      <w:r w:rsidR="00C40EA3" w:rsidRPr="00326CE9">
        <w:rPr>
          <w:b/>
        </w:rPr>
        <w:t>29</w:t>
      </w:r>
      <w:r w:rsidR="00326CE9">
        <w:t xml:space="preserve"> </w:t>
      </w:r>
      <w:r w:rsidR="00326CE9" w:rsidRPr="007A3A49">
        <w:t xml:space="preserve">«Доля детей и подростков, получивших услуги по организации отдыха и оздоровления в </w:t>
      </w:r>
      <w:proofErr w:type="spellStart"/>
      <w:proofErr w:type="gramStart"/>
      <w:r w:rsidR="00326CE9" w:rsidRPr="007A3A49">
        <w:t>санаторно</w:t>
      </w:r>
      <w:proofErr w:type="spellEnd"/>
      <w:r w:rsidR="00326CE9" w:rsidRPr="007A3A49">
        <w:t>- курортных</w:t>
      </w:r>
      <w:proofErr w:type="gramEnd"/>
      <w:r w:rsidR="00326CE9" w:rsidRPr="007A3A49">
        <w:t xml:space="preserve"> учреждениях, загородных детских оздоровительных лагерях, от общей  численности детей школьного возраста»</w:t>
      </w:r>
      <w:r w:rsidR="00C40EA3">
        <w:t xml:space="preserve">, </w:t>
      </w:r>
      <w:r w:rsidR="00326CE9" w:rsidRPr="00326CE9">
        <w:rPr>
          <w:b/>
        </w:rPr>
        <w:t>№</w:t>
      </w:r>
      <w:r w:rsidR="00326CE9">
        <w:rPr>
          <w:b/>
        </w:rPr>
        <w:t xml:space="preserve"> </w:t>
      </w:r>
      <w:r w:rsidR="00C40EA3" w:rsidRPr="00326CE9">
        <w:rPr>
          <w:b/>
        </w:rPr>
        <w:t>35</w:t>
      </w:r>
      <w:r w:rsidR="00326CE9">
        <w:t xml:space="preserve"> «</w:t>
      </w:r>
      <w:r w:rsidR="00326CE9" w:rsidRPr="00593BAF">
        <w:rPr>
          <w:sz w:val="22"/>
          <w:szCs w:val="22"/>
        </w:rPr>
        <w:t xml:space="preserve"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сфере образования в </w:t>
      </w:r>
      <w:proofErr w:type="spellStart"/>
      <w:r w:rsidR="00326CE9" w:rsidRPr="00593BAF">
        <w:rPr>
          <w:sz w:val="22"/>
          <w:szCs w:val="22"/>
        </w:rPr>
        <w:t>Кушвинском</w:t>
      </w:r>
      <w:proofErr w:type="spellEnd"/>
      <w:r w:rsidR="00326CE9" w:rsidRPr="00593BAF">
        <w:rPr>
          <w:sz w:val="22"/>
          <w:szCs w:val="22"/>
        </w:rPr>
        <w:t xml:space="preserve"> городском округе</w:t>
      </w:r>
      <w:r w:rsidR="00326CE9">
        <w:rPr>
          <w:sz w:val="22"/>
          <w:szCs w:val="22"/>
        </w:rPr>
        <w:t>»</w:t>
      </w:r>
      <w:r w:rsidR="00C40EA3">
        <w:t xml:space="preserve"> будут реализованы во 2,3 кварталах 2016 года</w:t>
      </w:r>
      <w:r w:rsidR="00326CE9">
        <w:t xml:space="preserve">. </w:t>
      </w:r>
    </w:p>
    <w:p w:rsidR="001C7444" w:rsidRPr="007A3A49" w:rsidRDefault="001C7444" w:rsidP="001C7444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A3A49">
        <w:t>Финансирование мероприятий муниципальной программы за счет всех источников обеспечено в объеме</w:t>
      </w:r>
      <w:r w:rsidR="009469E2" w:rsidRPr="007A3A49">
        <w:t xml:space="preserve"> </w:t>
      </w:r>
      <w:r w:rsidR="00326CE9">
        <w:t>118 949 718,22</w:t>
      </w:r>
      <w:r w:rsidRPr="007A3A49">
        <w:t xml:space="preserve"> руб. или </w:t>
      </w:r>
      <w:r w:rsidR="00326CE9">
        <w:t>19,6</w:t>
      </w:r>
      <w:r w:rsidRPr="007A3A49">
        <w:t>% к годовым назначениям.</w:t>
      </w:r>
    </w:p>
    <w:p w:rsidR="001C7444" w:rsidRPr="007A3A49" w:rsidRDefault="001C7444" w:rsidP="001C744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A3A49">
        <w:t xml:space="preserve">Освоение средств по программе составило к годовому назначению: за счет средств федерального бюджета – </w:t>
      </w:r>
      <w:r w:rsidR="00326CE9">
        <w:t>0</w:t>
      </w:r>
      <w:r w:rsidRPr="007A3A49">
        <w:t xml:space="preserve">%; областного бюджета – </w:t>
      </w:r>
      <w:r w:rsidR="00326CE9">
        <w:t>16,63</w:t>
      </w:r>
      <w:r w:rsidRPr="007A3A49">
        <w:t xml:space="preserve">%; местного бюджета – </w:t>
      </w:r>
      <w:r w:rsidR="00326CE9">
        <w:t>27,52</w:t>
      </w:r>
      <w:r w:rsidRPr="007A3A49">
        <w:t xml:space="preserve">%; за счет внебюджетных источников – </w:t>
      </w:r>
      <w:r w:rsidR="00326CE9">
        <w:t>16,93</w:t>
      </w:r>
      <w:r w:rsidRPr="007A3A49">
        <w:t>%.</w:t>
      </w:r>
    </w:p>
    <w:p w:rsidR="001C7444" w:rsidRPr="007A3A49" w:rsidRDefault="001C7444" w:rsidP="001C744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A3A49">
        <w:t>Финансирование объектов капитального строительства по программе не осуществлялось.</w:t>
      </w:r>
    </w:p>
    <w:p w:rsidR="001C7444" w:rsidRPr="007A3A49" w:rsidRDefault="001C7444" w:rsidP="001C7444">
      <w:pPr>
        <w:widowControl w:val="0"/>
        <w:autoSpaceDE w:val="0"/>
        <w:autoSpaceDN w:val="0"/>
        <w:adjustRightInd w:val="0"/>
        <w:ind w:firstLine="709"/>
        <w:jc w:val="both"/>
      </w:pPr>
    </w:p>
    <w:p w:rsidR="001C7444" w:rsidRPr="007A3A49" w:rsidRDefault="001C7444" w:rsidP="001C7444">
      <w:pPr>
        <w:widowControl w:val="0"/>
        <w:autoSpaceDE w:val="0"/>
        <w:autoSpaceDN w:val="0"/>
        <w:adjustRightInd w:val="0"/>
        <w:ind w:firstLine="709"/>
        <w:jc w:val="both"/>
      </w:pPr>
    </w:p>
    <w:p w:rsidR="008A2EF0" w:rsidRDefault="008A2EF0" w:rsidP="008A2EF0">
      <w:pPr>
        <w:outlineLvl w:val="0"/>
        <w:rPr>
          <w:sz w:val="18"/>
          <w:szCs w:val="18"/>
        </w:rPr>
      </w:pPr>
    </w:p>
    <w:p w:rsidR="00326CE9" w:rsidRDefault="00326CE9" w:rsidP="008A2EF0">
      <w:pPr>
        <w:outlineLvl w:val="0"/>
        <w:rPr>
          <w:sz w:val="18"/>
          <w:szCs w:val="18"/>
        </w:rPr>
      </w:pPr>
    </w:p>
    <w:p w:rsidR="00326CE9" w:rsidRDefault="00326CE9" w:rsidP="008A2EF0">
      <w:pPr>
        <w:outlineLvl w:val="0"/>
        <w:rPr>
          <w:sz w:val="18"/>
          <w:szCs w:val="18"/>
        </w:rPr>
      </w:pPr>
    </w:p>
    <w:p w:rsidR="00326CE9" w:rsidRDefault="00326CE9" w:rsidP="008A2EF0">
      <w:pPr>
        <w:outlineLvl w:val="0"/>
        <w:rPr>
          <w:sz w:val="18"/>
          <w:szCs w:val="18"/>
        </w:rPr>
      </w:pPr>
    </w:p>
    <w:p w:rsidR="00326CE9" w:rsidRPr="007A3A49" w:rsidRDefault="00326CE9" w:rsidP="008A2EF0">
      <w:pPr>
        <w:outlineLvl w:val="0"/>
        <w:rPr>
          <w:sz w:val="18"/>
          <w:szCs w:val="18"/>
        </w:rPr>
      </w:pPr>
    </w:p>
    <w:p w:rsidR="008A2EF0" w:rsidRDefault="008A2EF0" w:rsidP="008A2EF0">
      <w:pPr>
        <w:outlineLvl w:val="0"/>
        <w:rPr>
          <w:sz w:val="18"/>
          <w:szCs w:val="18"/>
        </w:rPr>
      </w:pPr>
    </w:p>
    <w:p w:rsidR="00326CE9" w:rsidRDefault="00326CE9" w:rsidP="008A2EF0">
      <w:pPr>
        <w:outlineLvl w:val="0"/>
        <w:rPr>
          <w:sz w:val="18"/>
          <w:szCs w:val="18"/>
        </w:rPr>
      </w:pPr>
    </w:p>
    <w:p w:rsidR="00326CE9" w:rsidRPr="007A3A49" w:rsidRDefault="00326CE9" w:rsidP="008A2EF0">
      <w:pPr>
        <w:outlineLvl w:val="0"/>
        <w:rPr>
          <w:sz w:val="18"/>
          <w:szCs w:val="18"/>
        </w:rPr>
      </w:pPr>
    </w:p>
    <w:p w:rsidR="008A2EF0" w:rsidRPr="007A3A49" w:rsidRDefault="007A3A49" w:rsidP="008A2EF0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CE0660" w:rsidRPr="007A3A49">
        <w:rPr>
          <w:sz w:val="18"/>
          <w:szCs w:val="18"/>
        </w:rPr>
        <w:t>Аленгоз</w:t>
      </w:r>
      <w:proofErr w:type="spellEnd"/>
      <w:r w:rsidR="00CE0660" w:rsidRPr="007A3A49">
        <w:rPr>
          <w:sz w:val="18"/>
          <w:szCs w:val="18"/>
        </w:rPr>
        <w:t xml:space="preserve"> Н.В.</w:t>
      </w:r>
      <w:r>
        <w:rPr>
          <w:sz w:val="18"/>
          <w:szCs w:val="18"/>
        </w:rPr>
        <w:t>,</w:t>
      </w:r>
      <w:r w:rsidR="00326CE9">
        <w:rPr>
          <w:sz w:val="18"/>
          <w:szCs w:val="18"/>
        </w:rPr>
        <w:t xml:space="preserve"> </w:t>
      </w:r>
      <w:r>
        <w:rPr>
          <w:sz w:val="18"/>
          <w:szCs w:val="18"/>
        </w:rPr>
        <w:t>2-43-28</w:t>
      </w:r>
    </w:p>
    <w:sectPr w:rsidR="008A2EF0" w:rsidRPr="007A3A49" w:rsidSect="00BF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556"/>
    <w:multiLevelType w:val="hybridMultilevel"/>
    <w:tmpl w:val="ABB24068"/>
    <w:lvl w:ilvl="0" w:tplc="828A7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45351"/>
    <w:multiLevelType w:val="hybridMultilevel"/>
    <w:tmpl w:val="B18E1B1E"/>
    <w:lvl w:ilvl="0" w:tplc="6C8A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E3990"/>
    <w:multiLevelType w:val="hybridMultilevel"/>
    <w:tmpl w:val="7450811C"/>
    <w:lvl w:ilvl="0" w:tplc="7694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0481D"/>
    <w:multiLevelType w:val="hybridMultilevel"/>
    <w:tmpl w:val="6A723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5162F1"/>
    <w:multiLevelType w:val="hybridMultilevel"/>
    <w:tmpl w:val="7450811C"/>
    <w:lvl w:ilvl="0" w:tplc="7694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F0"/>
    <w:rsid w:val="000D6B5B"/>
    <w:rsid w:val="000F3C72"/>
    <w:rsid w:val="001C7444"/>
    <w:rsid w:val="00326CE9"/>
    <w:rsid w:val="003B3DEB"/>
    <w:rsid w:val="005E54C5"/>
    <w:rsid w:val="00662FF7"/>
    <w:rsid w:val="007A3A49"/>
    <w:rsid w:val="008A2EF0"/>
    <w:rsid w:val="00934216"/>
    <w:rsid w:val="009469E2"/>
    <w:rsid w:val="0096389F"/>
    <w:rsid w:val="00A1076F"/>
    <w:rsid w:val="00A16E4C"/>
    <w:rsid w:val="00A83C59"/>
    <w:rsid w:val="00AE4082"/>
    <w:rsid w:val="00B44945"/>
    <w:rsid w:val="00BF070A"/>
    <w:rsid w:val="00BF354E"/>
    <w:rsid w:val="00C40EA3"/>
    <w:rsid w:val="00C91612"/>
    <w:rsid w:val="00CB5B03"/>
    <w:rsid w:val="00CE0660"/>
    <w:rsid w:val="00E15DA4"/>
    <w:rsid w:val="00F44F7A"/>
    <w:rsid w:val="00F5140B"/>
    <w:rsid w:val="00FA51FB"/>
    <w:rsid w:val="00FD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A2EF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2E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8A2EF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A2E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C7444"/>
    <w:pPr>
      <w:ind w:left="720"/>
      <w:contextualSpacing/>
    </w:pPr>
  </w:style>
  <w:style w:type="paragraph" w:customStyle="1" w:styleId="ConsPlusCell">
    <w:name w:val="ConsPlusCell"/>
    <w:rsid w:val="00FD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94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69E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UOKGO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Alengoz</dc:creator>
  <cp:keywords/>
  <dc:description/>
  <cp:lastModifiedBy>Alengoz</cp:lastModifiedBy>
  <cp:revision>9</cp:revision>
  <cp:lastPrinted>2015-10-15T07:15:00Z</cp:lastPrinted>
  <dcterms:created xsi:type="dcterms:W3CDTF">2016-02-25T14:13:00Z</dcterms:created>
  <dcterms:modified xsi:type="dcterms:W3CDTF">2016-04-26T11:37:00Z</dcterms:modified>
</cp:coreProperties>
</file>