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B9" w:rsidRPr="009D02C0" w:rsidRDefault="00B06DB9" w:rsidP="00B06D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C0">
        <w:rPr>
          <w:rFonts w:ascii="Times New Roman" w:hAnsi="Times New Roman" w:cs="Times New Roman"/>
          <w:b/>
          <w:sz w:val="28"/>
          <w:szCs w:val="28"/>
        </w:rPr>
        <w:t xml:space="preserve">Приоритеты развития системы образования </w:t>
      </w:r>
    </w:p>
    <w:p w:rsidR="00B06DB9" w:rsidRPr="009D02C0" w:rsidRDefault="00B06DB9" w:rsidP="00B06D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02C0">
        <w:rPr>
          <w:rFonts w:ascii="Times New Roman" w:hAnsi="Times New Roman" w:cs="Times New Roman"/>
          <w:b/>
          <w:sz w:val="28"/>
          <w:szCs w:val="28"/>
        </w:rPr>
        <w:t>Кушвинского</w:t>
      </w:r>
      <w:proofErr w:type="spellEnd"/>
      <w:r w:rsidRPr="009D02C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 2017 -2018 учебном году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6DB9" w:rsidRPr="009D02C0" w:rsidRDefault="00B06DB9" w:rsidP="00B06D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DB9" w:rsidRPr="006D74F4" w:rsidRDefault="00B06DB9" w:rsidP="00B06DB9">
      <w:pPr>
        <w:pStyle w:val="a3"/>
        <w:numPr>
          <w:ilvl w:val="0"/>
          <w:numId w:val="1"/>
        </w:numPr>
        <w:spacing w:after="0" w:line="240" w:lineRule="auto"/>
        <w:ind w:left="6" w:firstLine="703"/>
        <w:jc w:val="both"/>
        <w:outlineLvl w:val="0"/>
        <w:rPr>
          <w:rFonts w:ascii="Times New Roman" w:hAnsi="Times New Roman"/>
          <w:sz w:val="28"/>
          <w:szCs w:val="28"/>
        </w:rPr>
      </w:pPr>
      <w:r w:rsidRPr="006D74F4">
        <w:rPr>
          <w:rFonts w:ascii="Times New Roman" w:hAnsi="Times New Roman"/>
          <w:sz w:val="28"/>
          <w:szCs w:val="28"/>
        </w:rPr>
        <w:t xml:space="preserve">Обеспечить реализацию муниципальной программы </w:t>
      </w:r>
      <w:proofErr w:type="spellStart"/>
      <w:r w:rsidRPr="006D74F4">
        <w:rPr>
          <w:rFonts w:ascii="Times New Roman" w:hAnsi="Times New Roman"/>
          <w:sz w:val="28"/>
          <w:szCs w:val="28"/>
        </w:rPr>
        <w:t>Кушвинского</w:t>
      </w:r>
      <w:proofErr w:type="spellEnd"/>
      <w:r w:rsidRPr="006D74F4">
        <w:rPr>
          <w:rFonts w:ascii="Times New Roman" w:hAnsi="Times New Roman"/>
          <w:sz w:val="28"/>
          <w:szCs w:val="28"/>
        </w:rPr>
        <w:t xml:space="preserve"> городского округа «Развитие системы образования в </w:t>
      </w:r>
      <w:proofErr w:type="spellStart"/>
      <w:r w:rsidRPr="006D74F4">
        <w:rPr>
          <w:rFonts w:ascii="Times New Roman" w:hAnsi="Times New Roman"/>
          <w:sz w:val="28"/>
          <w:szCs w:val="28"/>
        </w:rPr>
        <w:t>Кушвинском</w:t>
      </w:r>
      <w:proofErr w:type="spellEnd"/>
      <w:r w:rsidRPr="006D74F4">
        <w:rPr>
          <w:rFonts w:ascii="Times New Roman" w:hAnsi="Times New Roman"/>
          <w:sz w:val="28"/>
          <w:szCs w:val="28"/>
        </w:rPr>
        <w:t xml:space="preserve"> городском округе до 2020 года» и  Государственной программы Свердловской области «Развитие системы образования в Свердловской области до 2024 года».</w:t>
      </w:r>
    </w:p>
    <w:p w:rsidR="00B06DB9" w:rsidRDefault="00B06DB9" w:rsidP="00B06D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02C0">
        <w:rPr>
          <w:rFonts w:ascii="Times New Roman" w:hAnsi="Times New Roman"/>
          <w:sz w:val="28"/>
          <w:szCs w:val="28"/>
        </w:rPr>
        <w:t>родолж</w:t>
      </w:r>
      <w:r>
        <w:rPr>
          <w:rFonts w:ascii="Times New Roman" w:hAnsi="Times New Roman"/>
          <w:sz w:val="28"/>
          <w:szCs w:val="28"/>
        </w:rPr>
        <w:t>ить</w:t>
      </w:r>
      <w:r w:rsidRPr="009D02C0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9D02C0">
        <w:rPr>
          <w:rFonts w:ascii="Times New Roman" w:hAnsi="Times New Roman"/>
          <w:sz w:val="28"/>
          <w:szCs w:val="28"/>
        </w:rPr>
        <w:t xml:space="preserve"> по обеспечению доступности дошкольного образования, развитие условий для раннего развития детей в возрасте от 2 месяцев до 3-х лет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D02C0">
        <w:rPr>
          <w:rFonts w:ascii="Times New Roman" w:hAnsi="Times New Roman"/>
          <w:sz w:val="28"/>
          <w:szCs w:val="28"/>
        </w:rPr>
        <w:t xml:space="preserve">На сегодня в </w:t>
      </w:r>
      <w:proofErr w:type="spellStart"/>
      <w:r w:rsidRPr="009D02C0">
        <w:rPr>
          <w:rFonts w:ascii="Times New Roman" w:hAnsi="Times New Roman"/>
          <w:sz w:val="28"/>
          <w:szCs w:val="28"/>
        </w:rPr>
        <w:t>Кушвинском</w:t>
      </w:r>
      <w:proofErr w:type="spellEnd"/>
      <w:r w:rsidRPr="009D02C0">
        <w:rPr>
          <w:rFonts w:ascii="Times New Roman" w:hAnsi="Times New Roman"/>
          <w:sz w:val="28"/>
          <w:szCs w:val="28"/>
        </w:rPr>
        <w:t xml:space="preserve"> городском округе выполнена задача по 100% охвату детей дошкольным образованием детей от 3 до 7 лет и этот вопрос</w:t>
      </w:r>
      <w:r>
        <w:rPr>
          <w:rFonts w:ascii="Times New Roman" w:hAnsi="Times New Roman"/>
          <w:sz w:val="28"/>
          <w:szCs w:val="28"/>
        </w:rPr>
        <w:t>,</w:t>
      </w:r>
      <w:r w:rsidRPr="009D02C0">
        <w:rPr>
          <w:rFonts w:ascii="Times New Roman" w:hAnsi="Times New Roman"/>
          <w:sz w:val="28"/>
          <w:szCs w:val="28"/>
        </w:rPr>
        <w:t xml:space="preserve"> необходимо держать на постоянном контроле</w:t>
      </w:r>
      <w:r>
        <w:rPr>
          <w:rFonts w:ascii="Times New Roman" w:hAnsi="Times New Roman"/>
          <w:sz w:val="28"/>
          <w:szCs w:val="28"/>
        </w:rPr>
        <w:t>.</w:t>
      </w:r>
    </w:p>
    <w:p w:rsidR="00B06DB9" w:rsidRDefault="00B06DB9" w:rsidP="00B06D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02C0">
        <w:rPr>
          <w:rFonts w:ascii="Times New Roman" w:hAnsi="Times New Roman"/>
          <w:sz w:val="28"/>
          <w:szCs w:val="28"/>
        </w:rPr>
        <w:t>овышение роли сельской школы</w:t>
      </w:r>
      <w:r>
        <w:rPr>
          <w:rFonts w:ascii="Times New Roman" w:hAnsi="Times New Roman"/>
          <w:sz w:val="28"/>
          <w:szCs w:val="28"/>
        </w:rPr>
        <w:t>. Е</w:t>
      </w:r>
      <w:r w:rsidRPr="009D02C0">
        <w:rPr>
          <w:rFonts w:ascii="Times New Roman" w:hAnsi="Times New Roman"/>
          <w:sz w:val="28"/>
          <w:szCs w:val="28"/>
        </w:rPr>
        <w:t xml:space="preserve">сли сегодня поселок Баранчинский это динамичная территория, в которой достаточно учреждений культуры и спорта, то школа в поселке Азиатская – это </w:t>
      </w:r>
      <w:proofErr w:type="spellStart"/>
      <w:r w:rsidRPr="009D02C0">
        <w:rPr>
          <w:rFonts w:ascii="Times New Roman" w:hAnsi="Times New Roman"/>
          <w:sz w:val="28"/>
          <w:szCs w:val="28"/>
        </w:rPr>
        <w:t>социокультурный</w:t>
      </w:r>
      <w:proofErr w:type="spellEnd"/>
      <w:r w:rsidRPr="009D02C0">
        <w:rPr>
          <w:rFonts w:ascii="Times New Roman" w:hAnsi="Times New Roman"/>
          <w:sz w:val="28"/>
          <w:szCs w:val="28"/>
        </w:rPr>
        <w:t xml:space="preserve"> центр жизни села, поэтому ее необходимо сохранять и развивать и активно вовлекать жителей села в жизнь школы</w:t>
      </w:r>
      <w:r>
        <w:rPr>
          <w:rFonts w:ascii="Times New Roman" w:hAnsi="Times New Roman"/>
          <w:sz w:val="28"/>
          <w:szCs w:val="28"/>
        </w:rPr>
        <w:t>, в том числе через развитие дополнительного образования, поддержки семейных форм работы.</w:t>
      </w:r>
    </w:p>
    <w:p w:rsidR="00B06DB9" w:rsidRDefault="00B06DB9" w:rsidP="00B06D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D02C0">
        <w:rPr>
          <w:rFonts w:ascii="Times New Roman" w:hAnsi="Times New Roman"/>
          <w:sz w:val="28"/>
          <w:szCs w:val="28"/>
        </w:rPr>
        <w:t>ключ</w:t>
      </w:r>
      <w:r>
        <w:rPr>
          <w:rFonts w:ascii="Times New Roman" w:hAnsi="Times New Roman"/>
          <w:sz w:val="28"/>
          <w:szCs w:val="28"/>
        </w:rPr>
        <w:t>ение</w:t>
      </w:r>
      <w:r w:rsidRPr="009D02C0">
        <w:rPr>
          <w:rFonts w:ascii="Times New Roman" w:hAnsi="Times New Roman"/>
          <w:sz w:val="28"/>
          <w:szCs w:val="28"/>
        </w:rPr>
        <w:t xml:space="preserve"> в работу </w:t>
      </w:r>
      <w:r>
        <w:rPr>
          <w:rFonts w:ascii="Times New Roman" w:hAnsi="Times New Roman"/>
          <w:sz w:val="28"/>
          <w:szCs w:val="28"/>
        </w:rPr>
        <w:t xml:space="preserve">в части реализации </w:t>
      </w:r>
      <w:r w:rsidRPr="009D02C0">
        <w:rPr>
          <w:rFonts w:ascii="Times New Roman" w:hAnsi="Times New Roman"/>
          <w:sz w:val="28"/>
          <w:szCs w:val="28"/>
        </w:rPr>
        <w:t>приоритетного проекта «Создание современной образовательной среды для школьников» по строительству новых школ в регионах России</w:t>
      </w:r>
      <w:r>
        <w:rPr>
          <w:rFonts w:ascii="Times New Roman" w:hAnsi="Times New Roman"/>
          <w:sz w:val="28"/>
          <w:szCs w:val="28"/>
        </w:rPr>
        <w:t xml:space="preserve"> с целью л</w:t>
      </w:r>
      <w:r w:rsidRPr="009D02C0">
        <w:rPr>
          <w:rFonts w:ascii="Times New Roman" w:hAnsi="Times New Roman"/>
          <w:sz w:val="28"/>
          <w:szCs w:val="28"/>
        </w:rPr>
        <w:t xml:space="preserve">иквидация второй смены </w:t>
      </w:r>
      <w:r>
        <w:rPr>
          <w:rFonts w:ascii="Times New Roman" w:hAnsi="Times New Roman"/>
          <w:sz w:val="28"/>
          <w:szCs w:val="28"/>
        </w:rPr>
        <w:t>в общеобразовательных организациях.</w:t>
      </w:r>
    </w:p>
    <w:p w:rsidR="00B06DB9" w:rsidRPr="006D74F4" w:rsidRDefault="00B06DB9" w:rsidP="00B06D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outlineLvl w:val="0"/>
        <w:rPr>
          <w:rFonts w:ascii="Times New Roman" w:hAnsi="Times New Roman"/>
          <w:sz w:val="28"/>
          <w:szCs w:val="28"/>
        </w:rPr>
      </w:pPr>
      <w:r w:rsidRPr="006D74F4">
        <w:rPr>
          <w:rFonts w:ascii="Times New Roman" w:hAnsi="Times New Roman"/>
          <w:sz w:val="28"/>
          <w:szCs w:val="28"/>
        </w:rPr>
        <w:t>Создавать условия, обеспечивающие непрерывное профессиональное развитие педагогических работников, повышение уровня их методической компетенции; привлечение и закрепление в образовательных организациях молодых педагогических кадров, формирование резерва руководителей, создание возможности представления результатов деятельности, мотивация карьерного и профессионального роста.</w:t>
      </w:r>
    </w:p>
    <w:p w:rsidR="00B06DB9" w:rsidRPr="006D74F4" w:rsidRDefault="00B06DB9" w:rsidP="00B06DB9">
      <w:pPr>
        <w:pStyle w:val="a3"/>
        <w:numPr>
          <w:ilvl w:val="0"/>
          <w:numId w:val="1"/>
        </w:numPr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6D74F4">
        <w:rPr>
          <w:rFonts w:ascii="Times New Roman" w:hAnsi="Times New Roman"/>
          <w:sz w:val="28"/>
          <w:szCs w:val="28"/>
        </w:rPr>
        <w:t>Продолжить работу по созданию организационных и методических условий реализации ФГОС дошкольного,  начального общего и основного общего образования, введения ФГОС для детей с ОВЗ.</w:t>
      </w:r>
    </w:p>
    <w:p w:rsidR="00B06DB9" w:rsidRPr="006D74F4" w:rsidRDefault="00B06DB9" w:rsidP="00B06DB9">
      <w:pPr>
        <w:pStyle w:val="a3"/>
        <w:numPr>
          <w:ilvl w:val="0"/>
          <w:numId w:val="1"/>
        </w:numPr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6D74F4">
        <w:rPr>
          <w:rFonts w:ascii="Times New Roman" w:hAnsi="Times New Roman"/>
          <w:sz w:val="28"/>
          <w:szCs w:val="28"/>
        </w:rPr>
        <w:t>Предусмотреть и спланировать на всех уровнях управления действия по решению, выявленных в ходе государственной итоговой аттестации, проблем в соответствии со своей компетенцией.</w:t>
      </w:r>
    </w:p>
    <w:p w:rsidR="00B06DB9" w:rsidRPr="006D74F4" w:rsidRDefault="00B06DB9" w:rsidP="00B06DB9">
      <w:pPr>
        <w:pStyle w:val="a3"/>
        <w:numPr>
          <w:ilvl w:val="0"/>
          <w:numId w:val="1"/>
        </w:numPr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6D74F4">
        <w:rPr>
          <w:rFonts w:ascii="Times New Roman" w:hAnsi="Times New Roman"/>
          <w:sz w:val="28"/>
          <w:szCs w:val="28"/>
        </w:rPr>
        <w:t>Обеспечить доступность качественных образовательных услуг</w:t>
      </w:r>
      <w:bookmarkStart w:id="0" w:name="_GoBack"/>
      <w:bookmarkEnd w:id="0"/>
      <w:r w:rsidRPr="006D74F4">
        <w:rPr>
          <w:rFonts w:ascii="Times New Roman" w:hAnsi="Times New Roman"/>
          <w:sz w:val="28"/>
          <w:szCs w:val="28"/>
        </w:rPr>
        <w:t>.</w:t>
      </w:r>
    </w:p>
    <w:p w:rsidR="00B06DB9" w:rsidRPr="006D74F4" w:rsidRDefault="00B06DB9" w:rsidP="00B06DB9">
      <w:pPr>
        <w:pStyle w:val="a3"/>
        <w:numPr>
          <w:ilvl w:val="0"/>
          <w:numId w:val="1"/>
        </w:numPr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6D74F4">
        <w:rPr>
          <w:rFonts w:ascii="Times New Roman" w:hAnsi="Times New Roman"/>
          <w:sz w:val="28"/>
          <w:szCs w:val="28"/>
        </w:rPr>
        <w:t xml:space="preserve">Проводить системные мероприятия по развитию патриотического воспитания граждан </w:t>
      </w:r>
      <w:proofErr w:type="spellStart"/>
      <w:r w:rsidRPr="006D74F4">
        <w:rPr>
          <w:rFonts w:ascii="Times New Roman" w:hAnsi="Times New Roman"/>
          <w:sz w:val="28"/>
          <w:szCs w:val="28"/>
        </w:rPr>
        <w:t>Кушвинского</w:t>
      </w:r>
      <w:proofErr w:type="spellEnd"/>
      <w:r w:rsidRPr="006D74F4">
        <w:rPr>
          <w:rFonts w:ascii="Times New Roman" w:hAnsi="Times New Roman"/>
          <w:sz w:val="28"/>
          <w:szCs w:val="28"/>
        </w:rPr>
        <w:t xml:space="preserve"> городского округа, формированию их патриотического сознания, верности Отечеству, готовности к выполнению конституционных обязанностей, гармонизации межнациональных и межконфессиональных отношений, профилактике экстремизма.</w:t>
      </w:r>
    </w:p>
    <w:p w:rsidR="00B06DB9" w:rsidRPr="006D74F4" w:rsidRDefault="00B06DB9" w:rsidP="00B06DB9">
      <w:pPr>
        <w:pStyle w:val="a3"/>
        <w:numPr>
          <w:ilvl w:val="0"/>
          <w:numId w:val="1"/>
        </w:numPr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6D74F4">
        <w:rPr>
          <w:rFonts w:ascii="Times New Roman" w:hAnsi="Times New Roman"/>
          <w:sz w:val="28"/>
          <w:szCs w:val="28"/>
        </w:rPr>
        <w:t>Обеспечить проведение городских мероприятий, направленных на государственную и муниципальную поддержку талантливых детей, педагогических работников, образовательных организаций.</w:t>
      </w:r>
    </w:p>
    <w:sectPr w:rsidR="00B06DB9" w:rsidRPr="006D74F4" w:rsidSect="00154E3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4D15"/>
    <w:multiLevelType w:val="hybridMultilevel"/>
    <w:tmpl w:val="58EE067C"/>
    <w:lvl w:ilvl="0" w:tplc="0D38800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06DB9"/>
    <w:rsid w:val="0010463C"/>
    <w:rsid w:val="001D2AC0"/>
    <w:rsid w:val="002137FE"/>
    <w:rsid w:val="00274DB3"/>
    <w:rsid w:val="00275178"/>
    <w:rsid w:val="002B4A65"/>
    <w:rsid w:val="0031781B"/>
    <w:rsid w:val="00343D25"/>
    <w:rsid w:val="00437E0E"/>
    <w:rsid w:val="0053697B"/>
    <w:rsid w:val="00542D61"/>
    <w:rsid w:val="00684817"/>
    <w:rsid w:val="00806BC6"/>
    <w:rsid w:val="008B6B09"/>
    <w:rsid w:val="00A2483D"/>
    <w:rsid w:val="00B06DB9"/>
    <w:rsid w:val="00B14B86"/>
    <w:rsid w:val="00BC6EB1"/>
    <w:rsid w:val="00C1533C"/>
    <w:rsid w:val="00DC1BC2"/>
    <w:rsid w:val="00E64CC9"/>
    <w:rsid w:val="00F742B4"/>
    <w:rsid w:val="00F754EF"/>
    <w:rsid w:val="00FA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B9"/>
  </w:style>
  <w:style w:type="paragraph" w:styleId="1">
    <w:name w:val="heading 1"/>
    <w:basedOn w:val="a"/>
    <w:next w:val="a"/>
    <w:link w:val="10"/>
    <w:uiPriority w:val="9"/>
    <w:qFormat/>
    <w:rsid w:val="00B06DB9"/>
    <w:pPr>
      <w:keepNext/>
      <w:spacing w:before="240" w:after="60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D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B06DB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Зараменских</dc:creator>
  <cp:lastModifiedBy>Зараменских</cp:lastModifiedBy>
  <cp:revision>1</cp:revision>
  <dcterms:created xsi:type="dcterms:W3CDTF">2019-06-06T07:50:00Z</dcterms:created>
  <dcterms:modified xsi:type="dcterms:W3CDTF">2019-06-06T07:50:00Z</dcterms:modified>
</cp:coreProperties>
</file>